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BA" w:rsidRDefault="003B59F9">
      <w:pPr>
        <w:spacing w:after="120"/>
        <w:jc w:val="center"/>
        <w:rPr>
          <w:b/>
          <w:bCs/>
          <w:i/>
          <w:iCs/>
          <w:sz w:val="28"/>
          <w:szCs w:val="28"/>
        </w:rPr>
      </w:pPr>
      <w:r>
        <w:rPr>
          <w:b/>
          <w:bCs/>
          <w:i/>
          <w:iCs/>
          <w:sz w:val="28"/>
          <w:szCs w:val="28"/>
        </w:rPr>
        <w:t xml:space="preserve">Two Rivers-Ottauquechee Brownfields </w:t>
      </w:r>
    </w:p>
    <w:p w:rsidR="008F75BA" w:rsidRDefault="003B59F9">
      <w:pPr>
        <w:spacing w:after="120"/>
        <w:jc w:val="center"/>
        <w:rPr>
          <w:b/>
          <w:bCs/>
          <w:i/>
          <w:iCs/>
          <w:sz w:val="28"/>
          <w:szCs w:val="28"/>
        </w:rPr>
      </w:pPr>
      <w:r>
        <w:rPr>
          <w:b/>
          <w:bCs/>
          <w:i/>
          <w:iCs/>
          <w:sz w:val="28"/>
          <w:szCs w:val="28"/>
        </w:rPr>
        <w:t>Site Assessment Program</w:t>
      </w:r>
    </w:p>
    <w:p w:rsidR="008F75BA" w:rsidRDefault="003B59F9">
      <w:pPr>
        <w:spacing w:after="120"/>
        <w:jc w:val="center"/>
        <w:rPr>
          <w:sz w:val="24"/>
        </w:rPr>
      </w:pPr>
      <w:r>
        <w:rPr>
          <w:sz w:val="24"/>
        </w:rPr>
        <w:t>** MUNICIPAL PURCHASER PARTICIPATION and SITE ACCESS AGREEMENT **</w:t>
      </w:r>
    </w:p>
    <w:p w:rsidR="003B59F9" w:rsidRPr="003B59F9" w:rsidRDefault="003B59F9" w:rsidP="003B59F9">
      <w:p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jc w:val="center"/>
        <w:rPr>
          <w:sz w:val="18"/>
          <w:szCs w:val="18"/>
        </w:rPr>
      </w:pPr>
      <w:r w:rsidRPr="003B59F9">
        <w:rPr>
          <w:sz w:val="18"/>
          <w:szCs w:val="18"/>
        </w:rPr>
        <w:t xml:space="preserve">Original form adopted by the TRORC Board of Commissioners </w:t>
      </w:r>
      <w:r>
        <w:rPr>
          <w:sz w:val="18"/>
          <w:szCs w:val="18"/>
        </w:rPr>
        <w:t>3/26/</w:t>
      </w:r>
      <w:r w:rsidRPr="003B59F9">
        <w:rPr>
          <w:sz w:val="18"/>
          <w:szCs w:val="18"/>
        </w:rPr>
        <w:t>08</w:t>
      </w:r>
      <w:r>
        <w:rPr>
          <w:sz w:val="18"/>
          <w:szCs w:val="18"/>
        </w:rPr>
        <w:t>, r</w:t>
      </w:r>
      <w:r w:rsidRPr="003B59F9">
        <w:rPr>
          <w:sz w:val="18"/>
          <w:szCs w:val="18"/>
        </w:rPr>
        <w:t xml:space="preserve">evised </w:t>
      </w:r>
      <w:r>
        <w:rPr>
          <w:sz w:val="18"/>
          <w:szCs w:val="18"/>
        </w:rPr>
        <w:t>1/</w:t>
      </w:r>
      <w:r w:rsidRPr="003B59F9">
        <w:rPr>
          <w:sz w:val="18"/>
          <w:szCs w:val="18"/>
        </w:rPr>
        <w:t>26</w:t>
      </w:r>
      <w:r>
        <w:rPr>
          <w:sz w:val="18"/>
          <w:szCs w:val="18"/>
        </w:rPr>
        <w:t>/</w:t>
      </w:r>
      <w:r w:rsidRPr="003B59F9">
        <w:rPr>
          <w:sz w:val="18"/>
          <w:szCs w:val="18"/>
        </w:rPr>
        <w:t>11</w:t>
      </w:r>
      <w:r>
        <w:rPr>
          <w:sz w:val="18"/>
          <w:szCs w:val="18"/>
        </w:rPr>
        <w:t xml:space="preserve">, revised </w:t>
      </w:r>
      <w:r w:rsidRPr="003B59F9">
        <w:rPr>
          <w:sz w:val="18"/>
          <w:szCs w:val="18"/>
        </w:rPr>
        <w:t>12/1/2016.</w:t>
      </w:r>
    </w:p>
    <w:p w:rsidR="008F75BA" w:rsidRDefault="003B59F9">
      <w:pPr>
        <w:spacing w:after="120"/>
        <w:rPr>
          <w:sz w:val="24"/>
        </w:rPr>
      </w:pPr>
      <w:r>
        <w:rPr>
          <w:sz w:val="24"/>
        </w:rPr>
        <w:t>RE</w:t>
      </w:r>
      <w:proofErr w:type="gramStart"/>
      <w:r>
        <w:rPr>
          <w:sz w:val="24"/>
        </w:rPr>
        <w:t>:</w:t>
      </w:r>
      <w:r w:rsidR="00757205">
        <w:rPr>
          <w:sz w:val="24"/>
        </w:rPr>
        <w:t xml:space="preserve"> </w:t>
      </w:r>
      <w:r w:rsidR="00757205">
        <w:rPr>
          <w:sz w:val="24"/>
          <w:u w:val="single"/>
        </w:rPr>
        <w:tab/>
      </w:r>
      <w:r w:rsidR="00757205">
        <w:rPr>
          <w:sz w:val="24"/>
          <w:u w:val="single"/>
        </w:rPr>
        <w:tab/>
      </w:r>
      <w:r w:rsidR="00757205">
        <w:rPr>
          <w:sz w:val="24"/>
          <w:u w:val="single"/>
        </w:rPr>
        <w:tab/>
      </w:r>
      <w:r w:rsidR="00757205">
        <w:rPr>
          <w:sz w:val="24"/>
          <w:u w:val="single"/>
        </w:rPr>
        <w:tab/>
      </w:r>
      <w:r w:rsidR="00757205">
        <w:rPr>
          <w:sz w:val="24"/>
          <w:u w:val="single"/>
        </w:rPr>
        <w:tab/>
      </w:r>
      <w:r w:rsidR="00757205">
        <w:rPr>
          <w:sz w:val="24"/>
          <w:u w:val="single"/>
        </w:rPr>
        <w:tab/>
      </w:r>
      <w:r w:rsidRPr="003B59F9">
        <w:rPr>
          <w:sz w:val="24"/>
          <w:u w:val="single"/>
        </w:rPr>
        <w:t>,</w:t>
      </w:r>
      <w:proofErr w:type="gramEnd"/>
      <w:r>
        <w:rPr>
          <w:sz w:val="24"/>
        </w:rPr>
        <w:t xml:space="preserve"> Vermont (the “Property”)</w:t>
      </w:r>
    </w:p>
    <w:p w:rsidR="008F75BA" w:rsidRDefault="00757205">
      <w:pPr>
        <w:spacing w:after="120"/>
        <w:rPr>
          <w:sz w:val="24"/>
        </w:rPr>
      </w:pPr>
    </w:p>
    <w:p w:rsidR="008F75BA" w:rsidRDefault="003B59F9">
      <w:pPr>
        <w:spacing w:after="180"/>
        <w:rPr>
          <w:sz w:val="24"/>
        </w:rPr>
      </w:pPr>
      <w:r>
        <w:rPr>
          <w:sz w:val="24"/>
        </w:rPr>
        <w:t>I, ____________________________</w:t>
      </w:r>
      <w:proofErr w:type="gramStart"/>
      <w:r>
        <w:rPr>
          <w:sz w:val="24"/>
        </w:rPr>
        <w:t>_(</w:t>
      </w:r>
      <w:proofErr w:type="gramEnd"/>
      <w:r>
        <w:rPr>
          <w:sz w:val="24"/>
        </w:rPr>
        <w:t xml:space="preserve">print name), as duly authorized representative for the Town of Newbury, Vermont, a municipal entity and prospective purchaser of the above-referenced Property by virtue of an authorized tax sale undertaken on </w:t>
      </w:r>
      <w:r w:rsidR="00757205">
        <w:rPr>
          <w:sz w:val="24"/>
          <w:u w:val="single"/>
        </w:rPr>
        <w:tab/>
      </w:r>
      <w:r w:rsidR="00757205">
        <w:rPr>
          <w:sz w:val="24"/>
          <w:u w:val="single"/>
        </w:rPr>
        <w:tab/>
      </w:r>
      <w:r w:rsidR="00757205">
        <w:rPr>
          <w:sz w:val="24"/>
          <w:u w:val="single"/>
        </w:rPr>
        <w:tab/>
        <w:t xml:space="preserve"> </w:t>
      </w:r>
      <w:r w:rsidR="00757205">
        <w:rPr>
          <w:sz w:val="24"/>
        </w:rPr>
        <w:t xml:space="preserve"> </w:t>
      </w:r>
      <w:r>
        <w:rPr>
          <w:sz w:val="24"/>
        </w:rPr>
        <w:t xml:space="preserve">pursuant to </w:t>
      </w:r>
      <w:r>
        <w:rPr>
          <w:bCs/>
          <w:sz w:val="24"/>
        </w:rPr>
        <w:t xml:space="preserve">32 V.S.A. § 5259 and </w:t>
      </w:r>
      <w:r>
        <w:rPr>
          <w:sz w:val="24"/>
        </w:rPr>
        <w:t xml:space="preserve">10 V.S.A. § 6615(d)(3) (the “Town”), agree to have the Property assessed under the </w:t>
      </w:r>
      <w:r>
        <w:rPr>
          <w:bCs/>
          <w:iCs/>
          <w:sz w:val="24"/>
        </w:rPr>
        <w:t xml:space="preserve">Two Rivers-Ottauquechee </w:t>
      </w:r>
      <w:r>
        <w:rPr>
          <w:sz w:val="24"/>
        </w:rPr>
        <w:t>Brownfields Site Redevelopment Program (the “Program”). The Town understands that by being an active participant in this program, the Town is agreeing to the following conditions:</w:t>
      </w:r>
    </w:p>
    <w:p w:rsidR="008F75BA" w:rsidRDefault="003B59F9">
      <w:pPr>
        <w:pStyle w:val="Level1"/>
        <w:numPr>
          <w:ilvl w:val="0"/>
          <w:numId w:val="1"/>
        </w:num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sz w:val="24"/>
        </w:rPr>
      </w:pPr>
      <w:r>
        <w:rPr>
          <w:sz w:val="24"/>
        </w:rPr>
        <w:t xml:space="preserve">Inclusion of the Property in the </w:t>
      </w:r>
      <w:r>
        <w:rPr>
          <w:bCs/>
          <w:iCs/>
          <w:sz w:val="24"/>
        </w:rPr>
        <w:t>Two Rivers-Ottauquechee Regional</w:t>
      </w:r>
      <w:r>
        <w:rPr>
          <w:b/>
          <w:bCs/>
          <w:i/>
          <w:iCs/>
          <w:sz w:val="24"/>
        </w:rPr>
        <w:t xml:space="preserve"> </w:t>
      </w:r>
      <w:r>
        <w:rPr>
          <w:sz w:val="24"/>
        </w:rPr>
        <w:t xml:space="preserve">Commission inventory of Brownfields sites; </w:t>
      </w:r>
    </w:p>
    <w:p w:rsidR="008F75BA" w:rsidRDefault="003B59F9">
      <w:pPr>
        <w:pStyle w:val="Level1"/>
        <w:numPr>
          <w:ilvl w:val="0"/>
          <w:numId w:val="1"/>
        </w:num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sz w:val="24"/>
        </w:rPr>
      </w:pPr>
      <w:r>
        <w:rPr>
          <w:sz w:val="24"/>
        </w:rPr>
        <w:t>Sharing of documents and information relevant to assessment and redevelopment processes;</w:t>
      </w:r>
    </w:p>
    <w:p w:rsidR="008F75BA" w:rsidRDefault="003B59F9">
      <w:pPr>
        <w:pStyle w:val="Level1"/>
        <w:numPr>
          <w:ilvl w:val="0"/>
          <w:numId w:val="1"/>
        </w:num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sz w:val="24"/>
        </w:rPr>
      </w:pPr>
      <w:r>
        <w:rPr>
          <w:sz w:val="24"/>
        </w:rPr>
        <w:t xml:space="preserve">Disclosing and sharing prior environmental assessment actions/records; </w:t>
      </w:r>
    </w:p>
    <w:p w:rsidR="008F75BA" w:rsidRDefault="003B59F9">
      <w:pPr>
        <w:pStyle w:val="Level1"/>
        <w:numPr>
          <w:ilvl w:val="0"/>
          <w:numId w:val="1"/>
        </w:num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sz w:val="24"/>
        </w:rPr>
      </w:pPr>
      <w:r>
        <w:rPr>
          <w:sz w:val="24"/>
        </w:rPr>
        <w:t xml:space="preserve">Granting of Right of Access to the above-referenced Property to the extent permitted under </w:t>
      </w:r>
      <w:r>
        <w:rPr>
          <w:bCs/>
          <w:sz w:val="24"/>
        </w:rPr>
        <w:t>32 V.S.A. § 5259</w:t>
      </w:r>
      <w:r>
        <w:rPr>
          <w:rStyle w:val="FootnoteReference"/>
          <w:bCs/>
        </w:rPr>
        <w:footnoteReference w:id="1"/>
      </w:r>
      <w:r>
        <w:rPr>
          <w:sz w:val="24"/>
        </w:rPr>
        <w:t>;</w:t>
      </w:r>
    </w:p>
    <w:p w:rsidR="008F75BA" w:rsidRDefault="003B59F9">
      <w:pPr>
        <w:pStyle w:val="Level1"/>
        <w:numPr>
          <w:ilvl w:val="0"/>
          <w:numId w:val="1"/>
        </w:num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sz w:val="24"/>
        </w:rPr>
      </w:pPr>
      <w:r>
        <w:rPr>
          <w:sz w:val="24"/>
        </w:rPr>
        <w:t xml:space="preserve">Permitting </w:t>
      </w:r>
      <w:r>
        <w:rPr>
          <w:bCs/>
          <w:iCs/>
          <w:sz w:val="24"/>
        </w:rPr>
        <w:t>Two Rivers-Ottauquechee Regional</w:t>
      </w:r>
      <w:r>
        <w:rPr>
          <w:b/>
          <w:bCs/>
          <w:i/>
          <w:iCs/>
          <w:sz w:val="24"/>
        </w:rPr>
        <w:t xml:space="preserve"> </w:t>
      </w:r>
      <w:r>
        <w:rPr>
          <w:sz w:val="24"/>
        </w:rPr>
        <w:t xml:space="preserve">Commission (TRORC) or its designees to share assessment information with the U.S. EPA and Vermont DEC. </w:t>
      </w:r>
    </w:p>
    <w:p w:rsidR="008F75BA" w:rsidRDefault="003B59F9" w:rsidP="007D38D3">
      <w:pPr>
        <w:spacing w:after="120"/>
        <w:rPr>
          <w:sz w:val="24"/>
        </w:rPr>
      </w:pPr>
      <w:r>
        <w:rPr>
          <w:sz w:val="24"/>
        </w:rPr>
        <w:t>The Town understands and acknowledges that:</w:t>
      </w:r>
    </w:p>
    <w:p w:rsidR="008F75BA" w:rsidRDefault="003B59F9" w:rsidP="007D38D3">
      <w:pPr>
        <w:numPr>
          <w:ilvl w:val="0"/>
          <w:numId w:val="7"/>
        </w:numPr>
        <w:spacing w:after="120"/>
        <w:rPr>
          <w:sz w:val="24"/>
        </w:rPr>
      </w:pPr>
      <w:r>
        <w:rPr>
          <w:sz w:val="24"/>
        </w:rPr>
        <w:t xml:space="preserve">Information collected by the </w:t>
      </w:r>
      <w:r>
        <w:rPr>
          <w:bCs/>
          <w:iCs/>
          <w:sz w:val="24"/>
        </w:rPr>
        <w:t>Two Rivers-Ottauquechee Regional</w:t>
      </w:r>
      <w:r>
        <w:rPr>
          <w:b/>
          <w:bCs/>
          <w:i/>
          <w:iCs/>
          <w:sz w:val="24"/>
        </w:rPr>
        <w:t xml:space="preserve"> </w:t>
      </w:r>
      <w:r>
        <w:rPr>
          <w:sz w:val="24"/>
        </w:rPr>
        <w:t xml:space="preserve">Commission (TRORC) or its consultant(s) is public information and </w:t>
      </w:r>
      <w:r w:rsidR="007D38D3">
        <w:rPr>
          <w:sz w:val="24"/>
        </w:rPr>
        <w:t>may need to b</w:t>
      </w:r>
      <w:r>
        <w:rPr>
          <w:sz w:val="24"/>
        </w:rPr>
        <w:t xml:space="preserve">e available for public review; </w:t>
      </w:r>
    </w:p>
    <w:p w:rsidR="008F75BA" w:rsidRDefault="003B59F9" w:rsidP="007D38D3">
      <w:pPr>
        <w:numPr>
          <w:ilvl w:val="0"/>
          <w:numId w:val="9"/>
        </w:numPr>
        <w:spacing w:after="120"/>
        <w:rPr>
          <w:sz w:val="24"/>
        </w:rPr>
      </w:pPr>
      <w:r>
        <w:rPr>
          <w:sz w:val="24"/>
        </w:rPr>
        <w:t xml:space="preserve">The TRORC’s consultant(s) is/are required under law to report imminent threats to human health or the environment, such as a tank that is visibly leaking fuel, to the State of </w:t>
      </w:r>
      <w:smartTag w:uri="urn:schemas-microsoft-com:office:smarttags" w:element="place">
        <w:smartTag w:uri="urn:schemas-microsoft-com:office:smarttags" w:element="State">
          <w:r>
            <w:rPr>
              <w:sz w:val="24"/>
            </w:rPr>
            <w:t>Vermont</w:t>
          </w:r>
        </w:smartTag>
      </w:smartTag>
      <w:r>
        <w:rPr>
          <w:sz w:val="24"/>
        </w:rPr>
        <w:t>;</w:t>
      </w:r>
    </w:p>
    <w:p w:rsidR="008F75BA" w:rsidRDefault="003B59F9" w:rsidP="007D38D3">
      <w:pPr>
        <w:numPr>
          <w:ilvl w:val="0"/>
          <w:numId w:val="11"/>
        </w:numPr>
        <w:spacing w:after="120"/>
        <w:rPr>
          <w:sz w:val="24"/>
        </w:rPr>
      </w:pPr>
      <w:r>
        <w:rPr>
          <w:sz w:val="24"/>
        </w:rPr>
        <w:t xml:space="preserve">The environmental assessment may confirm that contamination is present on the Property.  Under </w:t>
      </w:r>
      <w:smartTag w:uri="urn:schemas-microsoft-com:office:smarttags" w:element="place">
        <w:smartTag w:uri="urn:schemas-microsoft-com:office:smarttags" w:element="State">
          <w:r>
            <w:rPr>
              <w:sz w:val="24"/>
            </w:rPr>
            <w:t>Vermont</w:t>
          </w:r>
        </w:smartTag>
      </w:smartTag>
      <w:r>
        <w:rPr>
          <w:sz w:val="24"/>
        </w:rPr>
        <w:t xml:space="preserve"> law, the property owner or designated operator is responsible for notifying the Vermont Agency of Natural Resources immediately regarding releases that have occurred.  The State may require additional site assessment and/or cleanup work, which may not be funded by the Program depending on the circumstances;</w:t>
      </w:r>
    </w:p>
    <w:p w:rsidR="008F75BA" w:rsidRDefault="003B59F9" w:rsidP="007D38D3">
      <w:pPr>
        <w:pStyle w:val="Bullet"/>
        <w:numPr>
          <w:ilvl w:val="0"/>
          <w:numId w:val="13"/>
        </w:numPr>
        <w:spacing w:after="120"/>
        <w:rPr>
          <w:sz w:val="24"/>
          <w:szCs w:val="24"/>
        </w:rPr>
      </w:pPr>
      <w:r>
        <w:rPr>
          <w:sz w:val="24"/>
          <w:szCs w:val="24"/>
        </w:rPr>
        <w:t xml:space="preserve">The TRORC is not responsible for the cost of any cleanup activities that may be needed at the Property.  The Town acknowledges that the property owner or designated operator may have to bear these cleanup costs per existing state and federal regulations, and that this obligation may be </w:t>
      </w:r>
      <w:r>
        <w:rPr>
          <w:sz w:val="24"/>
          <w:szCs w:val="24"/>
        </w:rPr>
        <w:lastRenderedPageBreak/>
        <w:t>imposed upon the Town or a subsequent purchaser in the event of an ownership transfer, absent compliance with municipal contaminated property immunization provisions of federal and state law</w:t>
      </w:r>
      <w:r>
        <w:rPr>
          <w:rStyle w:val="FootnoteReference"/>
        </w:rPr>
        <w:footnoteReference w:id="2"/>
      </w:r>
      <w:r>
        <w:rPr>
          <w:sz w:val="24"/>
          <w:szCs w:val="24"/>
        </w:rPr>
        <w:t>;</w:t>
      </w:r>
    </w:p>
    <w:p w:rsidR="008F75BA" w:rsidRDefault="003B59F9" w:rsidP="007D38D3">
      <w:pPr>
        <w:pStyle w:val="Bullet"/>
        <w:numPr>
          <w:ilvl w:val="0"/>
          <w:numId w:val="15"/>
        </w:numPr>
        <w:spacing w:after="120"/>
        <w:rPr>
          <w:sz w:val="24"/>
          <w:szCs w:val="24"/>
        </w:rPr>
      </w:pPr>
      <w:r>
        <w:rPr>
          <w:sz w:val="24"/>
          <w:szCs w:val="24"/>
        </w:rPr>
        <w:t>Because of the requirements on federal funding, the TRORC may need to insure that its work on the Property meets certain federal requirements, such as those related to the environment, health, and/or historic resources;</w:t>
      </w:r>
    </w:p>
    <w:p w:rsidR="008F75BA" w:rsidRDefault="003B59F9" w:rsidP="007D38D3">
      <w:pPr>
        <w:numPr>
          <w:ilvl w:val="0"/>
          <w:numId w:val="17"/>
        </w:numPr>
        <w:spacing w:after="120"/>
        <w:rPr>
          <w:sz w:val="24"/>
        </w:rPr>
      </w:pPr>
      <w:bookmarkStart w:id="0" w:name="OLE_LINK1"/>
      <w:bookmarkStart w:id="1" w:name="OLE_LINK2"/>
      <w:r>
        <w:rPr>
          <w:sz w:val="24"/>
        </w:rPr>
        <w:t>Assessment funding under the Program is limited, and TRORC may elect to terminate assessment funding for this site if it deems necessary; and</w:t>
      </w:r>
    </w:p>
    <w:bookmarkEnd w:id="0"/>
    <w:bookmarkEnd w:id="1"/>
    <w:p w:rsidR="008F75BA" w:rsidRDefault="003B59F9" w:rsidP="007D38D3">
      <w:pPr>
        <w:numPr>
          <w:ilvl w:val="0"/>
          <w:numId w:val="19"/>
        </w:numPr>
        <w:spacing w:after="120"/>
        <w:rPr>
          <w:sz w:val="24"/>
        </w:rPr>
      </w:pPr>
      <w:r>
        <w:rPr>
          <w:sz w:val="24"/>
        </w:rPr>
        <w:t>Funds for petroleum related cleanup may be available separately from Vermont DEC and/or the U.S. EPA.</w:t>
      </w:r>
    </w:p>
    <w:p w:rsidR="008F75BA" w:rsidRDefault="003B59F9">
      <w:p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sz w:val="24"/>
        </w:rPr>
      </w:pPr>
      <w:r>
        <w:rPr>
          <w:sz w:val="24"/>
        </w:rPr>
        <w:t xml:space="preserve">Subject to this permission/participation, the </w:t>
      </w:r>
      <w:r>
        <w:rPr>
          <w:bCs/>
          <w:iCs/>
          <w:sz w:val="24"/>
        </w:rPr>
        <w:t>Two Rivers-Ottauquechee Regional</w:t>
      </w:r>
      <w:r>
        <w:rPr>
          <w:b/>
          <w:bCs/>
          <w:i/>
          <w:iCs/>
          <w:sz w:val="24"/>
        </w:rPr>
        <w:t xml:space="preserve"> </w:t>
      </w:r>
      <w:r>
        <w:rPr>
          <w:sz w:val="24"/>
        </w:rPr>
        <w:t>Commission agrees to:</w:t>
      </w:r>
    </w:p>
    <w:p w:rsidR="008F75BA" w:rsidRDefault="003B59F9">
      <w:pPr>
        <w:pStyle w:val="Level1"/>
        <w:numPr>
          <w:ilvl w:val="0"/>
          <w:numId w:val="1"/>
        </w:num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sz w:val="24"/>
        </w:rPr>
      </w:pPr>
      <w:r>
        <w:rPr>
          <w:sz w:val="24"/>
        </w:rPr>
        <w:t>Consider including Property/site in the Program and provide access to Program benefits;</w:t>
      </w:r>
    </w:p>
    <w:p w:rsidR="008F75BA" w:rsidRDefault="003B59F9">
      <w:pPr>
        <w:pStyle w:val="Level1"/>
        <w:numPr>
          <w:ilvl w:val="0"/>
          <w:numId w:val="1"/>
        </w:num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sz w:val="24"/>
        </w:rPr>
      </w:pPr>
      <w:r>
        <w:rPr>
          <w:sz w:val="24"/>
        </w:rPr>
        <w:t xml:space="preserve">Consult, or have contractors consult, with the Town or any tenant on the Property prior to any on-site activities; and </w:t>
      </w:r>
    </w:p>
    <w:p w:rsidR="008F75BA" w:rsidRDefault="003B59F9" w:rsidP="00C231D5">
      <w:pPr>
        <w:pStyle w:val="Level1"/>
        <w:numPr>
          <w:ilvl w:val="0"/>
          <w:numId w:val="1"/>
        </w:num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sz w:val="24"/>
        </w:rPr>
      </w:pPr>
      <w:r>
        <w:rPr>
          <w:sz w:val="24"/>
        </w:rPr>
        <w:t>Provide the Town and any Town designee with a copy of draft and final assessment reports, which will identify whether a contaminant release occurred or is suspected to have occurred.</w:t>
      </w:r>
    </w:p>
    <w:p w:rsidR="003B59F9" w:rsidRDefault="003B59F9" w:rsidP="003B59F9">
      <w:pPr>
        <w:pStyle w:val="Level1"/>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0" w:firstLine="0"/>
        <w:rPr>
          <w:b/>
          <w:sz w:val="24"/>
        </w:rPr>
      </w:pPr>
      <w:r w:rsidRPr="00C231D5">
        <w:rPr>
          <w:b/>
          <w:sz w:val="24"/>
        </w:rPr>
        <w:t xml:space="preserve">By its signature below, the Town expressly disclaims and disavows any past or present interest in and to the Property other than the limited right set forth in 32 V.S.A. § 5259.  Nothing herein shall be deemed to create any obligation upon the Town to purchase a fee interest in and to the Property, nor shall it in any way be interpreted as an admission of ownership of, or </w:t>
      </w:r>
      <w:r>
        <w:rPr>
          <w:b/>
          <w:sz w:val="24"/>
        </w:rPr>
        <w:t>any present or past</w:t>
      </w:r>
      <w:r w:rsidRPr="00C231D5">
        <w:rPr>
          <w:b/>
          <w:sz w:val="24"/>
        </w:rPr>
        <w:t xml:space="preserve"> operations upon, the Property.</w:t>
      </w:r>
      <w:r>
        <w:rPr>
          <w:b/>
          <w:sz w:val="24"/>
        </w:rPr>
        <w:t xml:space="preserve">  This Agreement is intended for the benefit of the Town only, and not for the Property owner or any third party beneficiary.  Upon redemption of the Property owner’s interest pursuant to Title 32 V.S.A., this Agreement shall automatically terminate, with neither party having any further obligation hereunder.  This Agreement is exclusive to the parties, and shall not be assigned to any other party with the mutual consent of the undersigned.</w:t>
      </w:r>
    </w:p>
    <w:p w:rsidR="008F75BA" w:rsidRDefault="003B59F9" w:rsidP="003B59F9">
      <w:pPr>
        <w:pStyle w:val="Level1"/>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Pr>
          <w:sz w:val="24"/>
        </w:rPr>
        <w:t>TOWN OF</w:t>
      </w:r>
      <w:r w:rsidR="00757205">
        <w:rPr>
          <w:sz w:val="24"/>
          <w:u w:val="single"/>
        </w:rPr>
        <w:tab/>
      </w:r>
      <w:r w:rsidR="00757205">
        <w:rPr>
          <w:sz w:val="24"/>
          <w:u w:val="single"/>
        </w:rPr>
        <w:tab/>
      </w:r>
      <w:r w:rsidR="00757205">
        <w:rPr>
          <w:sz w:val="24"/>
          <w:u w:val="single"/>
        </w:rPr>
        <w:tab/>
      </w:r>
      <w:bookmarkStart w:id="2" w:name="_GoBack"/>
      <w:bookmarkEnd w:id="2"/>
      <w:r>
        <w:rPr>
          <w:sz w:val="24"/>
        </w:rPr>
        <w:t>, VERMONT</w:t>
      </w:r>
      <w:r>
        <w:rPr>
          <w:sz w:val="24"/>
        </w:rPr>
        <w:tab/>
        <w:t xml:space="preserve">TWO RIVERS-OTTAUQUECHEE </w:t>
      </w:r>
    </w:p>
    <w:p w:rsidR="008F75BA" w:rsidRDefault="003B59F9" w:rsidP="003B59F9">
      <w:p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Pr>
          <w:sz w:val="24"/>
        </w:rPr>
        <w:tab/>
        <w:t>REGIONAL COMMISSION</w:t>
      </w:r>
    </w:p>
    <w:p w:rsidR="003B59F9" w:rsidRDefault="003B59F9" w:rsidP="003B59F9">
      <w:pPr>
        <w:tabs>
          <w:tab w:val="left" w:pos="-108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75BA" w:rsidRDefault="003B59F9">
      <w:pPr>
        <w:tabs>
          <w:tab w:val="left" w:pos="-1080"/>
          <w:tab w:val="left" w:pos="-720"/>
          <w:tab w:val="left" w:pos="0"/>
          <w:tab w:val="left" w:pos="357"/>
          <w:tab w:val="left" w:pos="720"/>
          <w:tab w:val="left" w:pos="1440"/>
          <w:tab w:val="left" w:pos="2160"/>
          <w:tab w:val="left" w:pos="2880"/>
          <w:tab w:val="left" w:pos="3600"/>
          <w:tab w:val="left" w:pos="4320"/>
          <w:tab w:val="left" w:pos="5040"/>
          <w:tab w:val="left" w:pos="5464"/>
          <w:tab w:val="left" w:pos="6480"/>
          <w:tab w:val="left" w:pos="7200"/>
          <w:tab w:val="left" w:pos="7920"/>
          <w:tab w:val="left" w:pos="8640"/>
          <w:tab w:val="left" w:pos="9360"/>
        </w:tabs>
        <w:rPr>
          <w:sz w:val="24"/>
        </w:rPr>
      </w:pPr>
      <w:r>
        <w:rPr>
          <w:sz w:val="24"/>
        </w:rPr>
        <w:t>By: _____________________________</w:t>
      </w:r>
      <w:r>
        <w:rPr>
          <w:sz w:val="24"/>
        </w:rPr>
        <w:tab/>
      </w:r>
      <w:proofErr w:type="gramStart"/>
      <w:r>
        <w:rPr>
          <w:sz w:val="24"/>
        </w:rPr>
        <w:t>By</w:t>
      </w:r>
      <w:proofErr w:type="gramEnd"/>
      <w:r>
        <w:rPr>
          <w:sz w:val="24"/>
        </w:rPr>
        <w:t>: ________________________________</w:t>
      </w:r>
    </w:p>
    <w:p w:rsidR="008F75BA" w:rsidRDefault="003B59F9">
      <w:pPr>
        <w:tabs>
          <w:tab w:val="left" w:pos="-1080"/>
          <w:tab w:val="left" w:pos="-720"/>
          <w:tab w:val="left" w:pos="0"/>
          <w:tab w:val="left" w:pos="357"/>
          <w:tab w:val="left" w:pos="720"/>
          <w:tab w:val="left" w:pos="1440"/>
          <w:tab w:val="left" w:pos="2160"/>
          <w:tab w:val="left" w:pos="2880"/>
          <w:tab w:val="left" w:pos="3600"/>
          <w:tab w:val="left" w:pos="4320"/>
          <w:tab w:val="left" w:pos="5040"/>
          <w:tab w:val="left" w:pos="5464"/>
          <w:tab w:val="left" w:pos="6480"/>
          <w:tab w:val="left" w:pos="7200"/>
          <w:tab w:val="left" w:pos="7920"/>
          <w:tab w:val="left" w:pos="8640"/>
          <w:tab w:val="left" w:pos="9360"/>
        </w:tabs>
        <w:rPr>
          <w:sz w:val="24"/>
        </w:rPr>
      </w:pPr>
      <w:r>
        <w:rPr>
          <w:sz w:val="24"/>
        </w:rPr>
        <w:t>Title: ________________________</w:t>
      </w:r>
      <w:r>
        <w:rPr>
          <w:sz w:val="24"/>
        </w:rPr>
        <w:tab/>
      </w:r>
      <w:r>
        <w:rPr>
          <w:sz w:val="24"/>
        </w:rPr>
        <w:tab/>
        <w:t>Peter G. Gregory, Executive Director</w:t>
      </w:r>
    </w:p>
    <w:p w:rsidR="008F75BA" w:rsidRDefault="003B59F9">
      <w:pPr>
        <w:tabs>
          <w:tab w:val="left" w:pos="-1080"/>
          <w:tab w:val="left" w:pos="-720"/>
          <w:tab w:val="left" w:pos="0"/>
          <w:tab w:val="left" w:pos="357"/>
          <w:tab w:val="left" w:pos="720"/>
          <w:tab w:val="left" w:pos="1440"/>
          <w:tab w:val="left" w:pos="2160"/>
          <w:tab w:val="left" w:pos="2880"/>
          <w:tab w:val="left" w:pos="3600"/>
          <w:tab w:val="left" w:pos="4320"/>
          <w:tab w:val="left" w:pos="5040"/>
          <w:tab w:val="left" w:pos="5464"/>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r>
        <w:rPr>
          <w:sz w:val="24"/>
        </w:rPr>
        <w:tab/>
      </w:r>
    </w:p>
    <w:p w:rsidR="008F75BA" w:rsidRDefault="003B59F9">
      <w:pPr>
        <w:rPr>
          <w:sz w:val="24"/>
        </w:rPr>
      </w:pPr>
      <w:r>
        <w:rPr>
          <w:sz w:val="24"/>
        </w:rPr>
        <w:t>Date:  ______/_______/______</w:t>
      </w:r>
      <w:r>
        <w:rPr>
          <w:sz w:val="24"/>
        </w:rPr>
        <w:tab/>
      </w:r>
      <w:r>
        <w:rPr>
          <w:sz w:val="24"/>
        </w:rPr>
        <w:tab/>
      </w:r>
      <w:r w:rsidRPr="003B59F9">
        <w:rPr>
          <w:sz w:val="24"/>
        </w:rPr>
        <w:t>Date</w:t>
      </w:r>
      <w:r>
        <w:rPr>
          <w:sz w:val="24"/>
        </w:rPr>
        <w:t>:  _______/_______/_______</w:t>
      </w:r>
    </w:p>
    <w:p w:rsidR="008F75BA" w:rsidRDefault="003B59F9">
      <w:pPr>
        <w:tabs>
          <w:tab w:val="left" w:pos="-1080"/>
          <w:tab w:val="left" w:pos="-720"/>
          <w:tab w:val="left" w:pos="0"/>
          <w:tab w:val="left" w:pos="357"/>
          <w:tab w:val="left" w:pos="720"/>
          <w:tab w:val="left" w:pos="1440"/>
          <w:tab w:val="left" w:pos="2160"/>
          <w:tab w:val="left" w:pos="2880"/>
          <w:tab w:val="left" w:pos="3600"/>
          <w:tab w:val="left" w:pos="4320"/>
          <w:tab w:val="left" w:pos="5040"/>
          <w:tab w:val="left" w:pos="5464"/>
          <w:tab w:val="left" w:pos="6480"/>
          <w:tab w:val="left" w:pos="7200"/>
          <w:tab w:val="left" w:pos="7920"/>
          <w:tab w:val="left" w:pos="8640"/>
          <w:tab w:val="left" w:pos="9360"/>
        </w:tabs>
        <w:rPr>
          <w:sz w:val="24"/>
        </w:rPr>
      </w:pPr>
      <w:r>
        <w:rPr>
          <w:sz w:val="24"/>
        </w:rPr>
        <w:tab/>
      </w:r>
      <w:r>
        <w:rPr>
          <w:sz w:val="24"/>
        </w:rPr>
        <w:tab/>
      </w:r>
      <w:r>
        <w:rPr>
          <w:sz w:val="24"/>
        </w:rPr>
        <w:tab/>
      </w:r>
      <w:r>
        <w:rPr>
          <w:sz w:val="24"/>
        </w:rPr>
        <w:tab/>
      </w:r>
      <w:r>
        <w:rPr>
          <w:sz w:val="24"/>
        </w:rPr>
        <w:tab/>
      </w:r>
      <w:r>
        <w:rPr>
          <w:sz w:val="24"/>
        </w:rPr>
        <w:tab/>
      </w:r>
    </w:p>
    <w:p w:rsidR="003B59F9" w:rsidRDefault="003B59F9" w:rsidP="003B59F9">
      <w:pPr>
        <w:tabs>
          <w:tab w:val="left" w:pos="-1080"/>
          <w:tab w:val="left" w:pos="-720"/>
          <w:tab w:val="left" w:pos="0"/>
          <w:tab w:val="left" w:pos="357"/>
          <w:tab w:val="left" w:pos="720"/>
          <w:tab w:val="left" w:pos="1440"/>
          <w:tab w:val="left" w:pos="2160"/>
          <w:tab w:val="left" w:pos="2880"/>
          <w:tab w:val="left" w:pos="3600"/>
          <w:tab w:val="left" w:pos="4320"/>
          <w:tab w:val="left" w:pos="5040"/>
          <w:tab w:val="left" w:pos="5464"/>
          <w:tab w:val="left" w:pos="6480"/>
          <w:tab w:val="left" w:pos="7200"/>
          <w:tab w:val="left" w:pos="7920"/>
          <w:tab w:val="left" w:pos="8640"/>
          <w:tab w:val="left" w:pos="9360"/>
        </w:tabs>
        <w:rPr>
          <w:sz w:val="24"/>
        </w:rPr>
      </w:pPr>
      <w:r>
        <w:rPr>
          <w:sz w:val="24"/>
        </w:rPr>
        <w:t>Phone: _____-______-__________</w:t>
      </w:r>
      <w:r>
        <w:rPr>
          <w:sz w:val="24"/>
        </w:rPr>
        <w:tab/>
      </w:r>
      <w:r>
        <w:rPr>
          <w:sz w:val="24"/>
        </w:rPr>
        <w:tab/>
        <w:t>Phone: 802-457-3188</w:t>
      </w:r>
    </w:p>
    <w:p w:rsidR="008F75BA" w:rsidRDefault="00757205">
      <w:pPr>
        <w:tabs>
          <w:tab w:val="left" w:pos="-1080"/>
          <w:tab w:val="left" w:pos="-720"/>
          <w:tab w:val="left" w:pos="0"/>
          <w:tab w:val="left" w:pos="357"/>
          <w:tab w:val="left" w:pos="720"/>
          <w:tab w:val="left" w:pos="1440"/>
          <w:tab w:val="left" w:pos="2160"/>
          <w:tab w:val="left" w:pos="2880"/>
          <w:tab w:val="left" w:pos="3600"/>
          <w:tab w:val="left" w:pos="4320"/>
          <w:tab w:val="left" w:pos="5040"/>
          <w:tab w:val="left" w:pos="5464"/>
          <w:tab w:val="left" w:pos="6480"/>
          <w:tab w:val="left" w:pos="7200"/>
          <w:tab w:val="left" w:pos="7920"/>
          <w:tab w:val="left" w:pos="8640"/>
          <w:tab w:val="left" w:pos="9360"/>
        </w:tabs>
        <w:rPr>
          <w:sz w:val="24"/>
        </w:rPr>
      </w:pPr>
    </w:p>
    <w:p w:rsidR="005735C1" w:rsidRPr="003B59F9" w:rsidRDefault="003B59F9" w:rsidP="003B59F9">
      <w:pPr>
        <w:tabs>
          <w:tab w:val="left" w:pos="-1080"/>
          <w:tab w:val="left" w:pos="-720"/>
          <w:tab w:val="left" w:pos="0"/>
          <w:tab w:val="left" w:pos="357"/>
          <w:tab w:val="left" w:pos="720"/>
          <w:tab w:val="left" w:pos="1440"/>
          <w:tab w:val="left" w:pos="2160"/>
          <w:tab w:val="left" w:pos="2880"/>
          <w:tab w:val="left" w:pos="3600"/>
          <w:tab w:val="left" w:pos="4320"/>
          <w:tab w:val="left" w:pos="5040"/>
          <w:tab w:val="left" w:pos="5464"/>
          <w:tab w:val="left" w:pos="6480"/>
          <w:tab w:val="left" w:pos="7200"/>
          <w:tab w:val="left" w:pos="7920"/>
          <w:tab w:val="left" w:pos="8640"/>
          <w:tab w:val="left" w:pos="9360"/>
        </w:tabs>
        <w:rPr>
          <w:sz w:val="24"/>
        </w:rPr>
      </w:pPr>
      <w:r>
        <w:rPr>
          <w:sz w:val="24"/>
        </w:rPr>
        <w:t>Email: ______________________</w:t>
      </w:r>
      <w:r>
        <w:rPr>
          <w:sz w:val="24"/>
        </w:rPr>
        <w:tab/>
      </w:r>
      <w:r>
        <w:rPr>
          <w:sz w:val="24"/>
        </w:rPr>
        <w:tab/>
        <w:t>Email: pgregory@trorc.org</w:t>
      </w:r>
    </w:p>
    <w:sectPr w:rsidR="005735C1" w:rsidRPr="003B59F9" w:rsidSect="003B59F9">
      <w:pgSz w:w="12240" w:h="15840"/>
      <w:pgMar w:top="1440" w:right="1080" w:bottom="1440" w:left="1080" w:header="1440" w:footer="53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170" w:rsidRDefault="003B59F9">
      <w:r>
        <w:separator/>
      </w:r>
    </w:p>
  </w:endnote>
  <w:endnote w:type="continuationSeparator" w:id="0">
    <w:p w:rsidR="00283170" w:rsidRDefault="003B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52" w:rsidRDefault="003B59F9">
      <w:r>
        <w:separator/>
      </w:r>
    </w:p>
  </w:footnote>
  <w:footnote w:type="continuationSeparator" w:id="0">
    <w:p w:rsidR="00162352" w:rsidRDefault="003B59F9">
      <w:r>
        <w:continuationSeparator/>
      </w:r>
    </w:p>
  </w:footnote>
  <w:footnote w:id="1">
    <w:p w:rsidR="008F75BA" w:rsidRDefault="003B59F9">
      <w:pPr>
        <w:pStyle w:val="FootnoteText"/>
      </w:pPr>
      <w:r>
        <w:rPr>
          <w:rStyle w:val="FootnoteReference"/>
        </w:rPr>
        <w:footnoteRef/>
      </w:r>
      <w:r>
        <w:t xml:space="preserve"> </w:t>
      </w:r>
      <w:r>
        <w:tab/>
        <w:t>TRORC acknowledges that, pursuant to the statute, “the municipality shall have the right, prior to the expiration of the redemption period, to enter onto the land for the purpose of assessing and remediation on the land,” and that this limited right is sufficient for TRORC to undertake the Program on the Property.</w:t>
      </w:r>
    </w:p>
  </w:footnote>
  <w:footnote w:id="2">
    <w:p w:rsidR="008F75BA" w:rsidRDefault="003B59F9">
      <w:pPr>
        <w:pStyle w:val="FootnoteText"/>
      </w:pPr>
      <w:r>
        <w:rPr>
          <w:rStyle w:val="FootnoteReference"/>
        </w:rPr>
        <w:footnoteRef/>
      </w:r>
      <w:r>
        <w:t xml:space="preserve"> </w:t>
      </w:r>
      <w:r>
        <w:tab/>
        <w:t>Municipal Immunity from CERCLA Liability for Property Acquired through Involuntary State Action (EPA/OSRE/OSWER, 10/20/1995), https://www.epa.gov/sites/production/files/documents/immunity-cercla-mem.pdf; 10 V.S.A. § 6615(d)(3).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7C67602"/>
    <w:lvl w:ilvl="0">
      <w:numFmt w:val="decimal"/>
      <w:lvlText w:val="*"/>
      <w:lvlJc w:val="left"/>
    </w:lvl>
  </w:abstractNum>
  <w:abstractNum w:abstractNumId="1" w15:restartNumberingAfterBreak="0">
    <w:nsid w:val="06EE0113"/>
    <w:multiLevelType w:val="multilevel"/>
    <w:tmpl w:val="DA40713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41F37"/>
    <w:multiLevelType w:val="hybridMultilevel"/>
    <w:tmpl w:val="531259C0"/>
    <w:lvl w:ilvl="0" w:tplc="BA782FEE">
      <w:start w:val="1"/>
      <w:numFmt w:val="bullet"/>
      <w:lvlText w:val=""/>
      <w:lvlJc w:val="left"/>
      <w:pPr>
        <w:tabs>
          <w:tab w:val="num" w:pos="360"/>
        </w:tabs>
        <w:ind w:left="360" w:hanging="360"/>
      </w:pPr>
      <w:rPr>
        <w:rFonts w:ascii="Wingdings" w:hAnsi="Wingdings" w:hint="default"/>
      </w:rPr>
    </w:lvl>
    <w:lvl w:ilvl="1" w:tplc="3A32F320" w:tentative="1">
      <w:start w:val="1"/>
      <w:numFmt w:val="bullet"/>
      <w:lvlText w:val="o"/>
      <w:lvlJc w:val="left"/>
      <w:pPr>
        <w:tabs>
          <w:tab w:val="num" w:pos="1080"/>
        </w:tabs>
        <w:ind w:left="1080" w:hanging="360"/>
      </w:pPr>
      <w:rPr>
        <w:rFonts w:ascii="Courier New" w:hAnsi="Courier New" w:cs="Courier New" w:hint="default"/>
      </w:rPr>
    </w:lvl>
    <w:lvl w:ilvl="2" w:tplc="95D23FA8" w:tentative="1">
      <w:start w:val="1"/>
      <w:numFmt w:val="bullet"/>
      <w:lvlText w:val=""/>
      <w:lvlJc w:val="left"/>
      <w:pPr>
        <w:tabs>
          <w:tab w:val="num" w:pos="1800"/>
        </w:tabs>
        <w:ind w:left="1800" w:hanging="360"/>
      </w:pPr>
      <w:rPr>
        <w:rFonts w:ascii="Wingdings" w:hAnsi="Wingdings" w:hint="default"/>
      </w:rPr>
    </w:lvl>
    <w:lvl w:ilvl="3" w:tplc="869EC042" w:tentative="1">
      <w:start w:val="1"/>
      <w:numFmt w:val="bullet"/>
      <w:lvlText w:val=""/>
      <w:lvlJc w:val="left"/>
      <w:pPr>
        <w:tabs>
          <w:tab w:val="num" w:pos="2520"/>
        </w:tabs>
        <w:ind w:left="2520" w:hanging="360"/>
      </w:pPr>
      <w:rPr>
        <w:rFonts w:ascii="Symbol" w:hAnsi="Symbol" w:hint="default"/>
      </w:rPr>
    </w:lvl>
    <w:lvl w:ilvl="4" w:tplc="1908C056" w:tentative="1">
      <w:start w:val="1"/>
      <w:numFmt w:val="bullet"/>
      <w:lvlText w:val="o"/>
      <w:lvlJc w:val="left"/>
      <w:pPr>
        <w:tabs>
          <w:tab w:val="num" w:pos="3240"/>
        </w:tabs>
        <w:ind w:left="3240" w:hanging="360"/>
      </w:pPr>
      <w:rPr>
        <w:rFonts w:ascii="Courier New" w:hAnsi="Courier New" w:cs="Courier New" w:hint="default"/>
      </w:rPr>
    </w:lvl>
    <w:lvl w:ilvl="5" w:tplc="46B299D8" w:tentative="1">
      <w:start w:val="1"/>
      <w:numFmt w:val="bullet"/>
      <w:lvlText w:val=""/>
      <w:lvlJc w:val="left"/>
      <w:pPr>
        <w:tabs>
          <w:tab w:val="num" w:pos="3960"/>
        </w:tabs>
        <w:ind w:left="3960" w:hanging="360"/>
      </w:pPr>
      <w:rPr>
        <w:rFonts w:ascii="Wingdings" w:hAnsi="Wingdings" w:hint="default"/>
      </w:rPr>
    </w:lvl>
    <w:lvl w:ilvl="6" w:tplc="902C4BB2" w:tentative="1">
      <w:start w:val="1"/>
      <w:numFmt w:val="bullet"/>
      <w:lvlText w:val=""/>
      <w:lvlJc w:val="left"/>
      <w:pPr>
        <w:tabs>
          <w:tab w:val="num" w:pos="4680"/>
        </w:tabs>
        <w:ind w:left="4680" w:hanging="360"/>
      </w:pPr>
      <w:rPr>
        <w:rFonts w:ascii="Symbol" w:hAnsi="Symbol" w:hint="default"/>
      </w:rPr>
    </w:lvl>
    <w:lvl w:ilvl="7" w:tplc="6BD2BA5C" w:tentative="1">
      <w:start w:val="1"/>
      <w:numFmt w:val="bullet"/>
      <w:lvlText w:val="o"/>
      <w:lvlJc w:val="left"/>
      <w:pPr>
        <w:tabs>
          <w:tab w:val="num" w:pos="5400"/>
        </w:tabs>
        <w:ind w:left="5400" w:hanging="360"/>
      </w:pPr>
      <w:rPr>
        <w:rFonts w:ascii="Courier New" w:hAnsi="Courier New" w:cs="Courier New" w:hint="default"/>
      </w:rPr>
    </w:lvl>
    <w:lvl w:ilvl="8" w:tplc="05DE921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9E5F44"/>
    <w:multiLevelType w:val="hybridMultilevel"/>
    <w:tmpl w:val="1D98C8BC"/>
    <w:lvl w:ilvl="0" w:tplc="72D85CF6">
      <w:start w:val="1"/>
      <w:numFmt w:val="bullet"/>
      <w:lvlText w:val=""/>
      <w:lvlJc w:val="left"/>
      <w:pPr>
        <w:tabs>
          <w:tab w:val="num" w:pos="360"/>
        </w:tabs>
        <w:ind w:left="360" w:hanging="360"/>
      </w:pPr>
      <w:rPr>
        <w:rFonts w:ascii="Wingdings" w:hAnsi="Wingdings" w:hint="default"/>
      </w:rPr>
    </w:lvl>
    <w:lvl w:ilvl="1" w:tplc="E5268A10" w:tentative="1">
      <w:start w:val="1"/>
      <w:numFmt w:val="bullet"/>
      <w:lvlText w:val="o"/>
      <w:lvlJc w:val="left"/>
      <w:pPr>
        <w:tabs>
          <w:tab w:val="num" w:pos="1080"/>
        </w:tabs>
        <w:ind w:left="1080" w:hanging="360"/>
      </w:pPr>
      <w:rPr>
        <w:rFonts w:ascii="Courier New" w:hAnsi="Courier New" w:cs="Courier New" w:hint="default"/>
      </w:rPr>
    </w:lvl>
    <w:lvl w:ilvl="2" w:tplc="09BAA4CA" w:tentative="1">
      <w:start w:val="1"/>
      <w:numFmt w:val="bullet"/>
      <w:lvlText w:val=""/>
      <w:lvlJc w:val="left"/>
      <w:pPr>
        <w:tabs>
          <w:tab w:val="num" w:pos="1800"/>
        </w:tabs>
        <w:ind w:left="1800" w:hanging="360"/>
      </w:pPr>
      <w:rPr>
        <w:rFonts w:ascii="Wingdings" w:hAnsi="Wingdings" w:hint="default"/>
      </w:rPr>
    </w:lvl>
    <w:lvl w:ilvl="3" w:tplc="79E248A0" w:tentative="1">
      <w:start w:val="1"/>
      <w:numFmt w:val="bullet"/>
      <w:lvlText w:val=""/>
      <w:lvlJc w:val="left"/>
      <w:pPr>
        <w:tabs>
          <w:tab w:val="num" w:pos="2520"/>
        </w:tabs>
        <w:ind w:left="2520" w:hanging="360"/>
      </w:pPr>
      <w:rPr>
        <w:rFonts w:ascii="Symbol" w:hAnsi="Symbol" w:hint="default"/>
      </w:rPr>
    </w:lvl>
    <w:lvl w:ilvl="4" w:tplc="AD10BDBE" w:tentative="1">
      <w:start w:val="1"/>
      <w:numFmt w:val="bullet"/>
      <w:lvlText w:val="o"/>
      <w:lvlJc w:val="left"/>
      <w:pPr>
        <w:tabs>
          <w:tab w:val="num" w:pos="3240"/>
        </w:tabs>
        <w:ind w:left="3240" w:hanging="360"/>
      </w:pPr>
      <w:rPr>
        <w:rFonts w:ascii="Courier New" w:hAnsi="Courier New" w:cs="Courier New" w:hint="default"/>
      </w:rPr>
    </w:lvl>
    <w:lvl w:ilvl="5" w:tplc="C2DCFD0C" w:tentative="1">
      <w:start w:val="1"/>
      <w:numFmt w:val="bullet"/>
      <w:lvlText w:val=""/>
      <w:lvlJc w:val="left"/>
      <w:pPr>
        <w:tabs>
          <w:tab w:val="num" w:pos="3960"/>
        </w:tabs>
        <w:ind w:left="3960" w:hanging="360"/>
      </w:pPr>
      <w:rPr>
        <w:rFonts w:ascii="Wingdings" w:hAnsi="Wingdings" w:hint="default"/>
      </w:rPr>
    </w:lvl>
    <w:lvl w:ilvl="6" w:tplc="7D628444" w:tentative="1">
      <w:start w:val="1"/>
      <w:numFmt w:val="bullet"/>
      <w:lvlText w:val=""/>
      <w:lvlJc w:val="left"/>
      <w:pPr>
        <w:tabs>
          <w:tab w:val="num" w:pos="4680"/>
        </w:tabs>
        <w:ind w:left="4680" w:hanging="360"/>
      </w:pPr>
      <w:rPr>
        <w:rFonts w:ascii="Symbol" w:hAnsi="Symbol" w:hint="default"/>
      </w:rPr>
    </w:lvl>
    <w:lvl w:ilvl="7" w:tplc="95B2460E" w:tentative="1">
      <w:start w:val="1"/>
      <w:numFmt w:val="bullet"/>
      <w:lvlText w:val="o"/>
      <w:lvlJc w:val="left"/>
      <w:pPr>
        <w:tabs>
          <w:tab w:val="num" w:pos="5400"/>
        </w:tabs>
        <w:ind w:left="5400" w:hanging="360"/>
      </w:pPr>
      <w:rPr>
        <w:rFonts w:ascii="Courier New" w:hAnsi="Courier New" w:cs="Courier New" w:hint="default"/>
      </w:rPr>
    </w:lvl>
    <w:lvl w:ilvl="8" w:tplc="18C8F89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B061A3"/>
    <w:multiLevelType w:val="multilevel"/>
    <w:tmpl w:val="DA40713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790401"/>
    <w:multiLevelType w:val="multilevel"/>
    <w:tmpl w:val="DA40713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80A98"/>
    <w:multiLevelType w:val="hybridMultilevel"/>
    <w:tmpl w:val="4134B57A"/>
    <w:lvl w:ilvl="0" w:tplc="4768B054">
      <w:start w:val="1"/>
      <w:numFmt w:val="bullet"/>
      <w:lvlText w:val=""/>
      <w:lvlJc w:val="left"/>
      <w:pPr>
        <w:tabs>
          <w:tab w:val="num" w:pos="573"/>
        </w:tabs>
        <w:ind w:left="573" w:hanging="216"/>
      </w:pPr>
      <w:rPr>
        <w:rFonts w:ascii="Symbol" w:hAnsi="Symbol" w:hint="default"/>
      </w:rPr>
    </w:lvl>
    <w:lvl w:ilvl="1" w:tplc="05E0C09A">
      <w:start w:val="1"/>
      <w:numFmt w:val="bullet"/>
      <w:pStyle w:val="Bullet"/>
      <w:lvlText w:val=""/>
      <w:lvlJc w:val="left"/>
      <w:pPr>
        <w:tabs>
          <w:tab w:val="num" w:pos="1797"/>
        </w:tabs>
        <w:ind w:left="1797" w:hanging="360"/>
      </w:pPr>
      <w:rPr>
        <w:rFonts w:ascii="Wingdings" w:hAnsi="Wingdings" w:cs="Times New Roman" w:hint="default"/>
        <w:b w:val="0"/>
        <w:i w:val="0"/>
        <w:sz w:val="20"/>
        <w:szCs w:val="20"/>
      </w:rPr>
    </w:lvl>
    <w:lvl w:ilvl="2" w:tplc="6DF0EEDA" w:tentative="1">
      <w:start w:val="1"/>
      <w:numFmt w:val="bullet"/>
      <w:lvlText w:val=""/>
      <w:lvlJc w:val="left"/>
      <w:pPr>
        <w:tabs>
          <w:tab w:val="num" w:pos="2517"/>
        </w:tabs>
        <w:ind w:left="2517" w:hanging="360"/>
      </w:pPr>
      <w:rPr>
        <w:rFonts w:ascii="Wingdings" w:hAnsi="Wingdings" w:hint="default"/>
      </w:rPr>
    </w:lvl>
    <w:lvl w:ilvl="3" w:tplc="B46E8176" w:tentative="1">
      <w:start w:val="1"/>
      <w:numFmt w:val="bullet"/>
      <w:lvlText w:val=""/>
      <w:lvlJc w:val="left"/>
      <w:pPr>
        <w:tabs>
          <w:tab w:val="num" w:pos="3237"/>
        </w:tabs>
        <w:ind w:left="3237" w:hanging="360"/>
      </w:pPr>
      <w:rPr>
        <w:rFonts w:ascii="Symbol" w:hAnsi="Symbol" w:hint="default"/>
      </w:rPr>
    </w:lvl>
    <w:lvl w:ilvl="4" w:tplc="33A24132" w:tentative="1">
      <w:start w:val="1"/>
      <w:numFmt w:val="bullet"/>
      <w:lvlText w:val="o"/>
      <w:lvlJc w:val="left"/>
      <w:pPr>
        <w:tabs>
          <w:tab w:val="num" w:pos="3957"/>
        </w:tabs>
        <w:ind w:left="3957" w:hanging="360"/>
      </w:pPr>
      <w:rPr>
        <w:rFonts w:ascii="Courier New" w:hAnsi="Courier New" w:cs="Courier New" w:hint="default"/>
      </w:rPr>
    </w:lvl>
    <w:lvl w:ilvl="5" w:tplc="6C72BB3A" w:tentative="1">
      <w:start w:val="1"/>
      <w:numFmt w:val="bullet"/>
      <w:lvlText w:val=""/>
      <w:lvlJc w:val="left"/>
      <w:pPr>
        <w:tabs>
          <w:tab w:val="num" w:pos="4677"/>
        </w:tabs>
        <w:ind w:left="4677" w:hanging="360"/>
      </w:pPr>
      <w:rPr>
        <w:rFonts w:ascii="Wingdings" w:hAnsi="Wingdings" w:hint="default"/>
      </w:rPr>
    </w:lvl>
    <w:lvl w:ilvl="6" w:tplc="298C5908" w:tentative="1">
      <w:start w:val="1"/>
      <w:numFmt w:val="bullet"/>
      <w:lvlText w:val=""/>
      <w:lvlJc w:val="left"/>
      <w:pPr>
        <w:tabs>
          <w:tab w:val="num" w:pos="5397"/>
        </w:tabs>
        <w:ind w:left="5397" w:hanging="360"/>
      </w:pPr>
      <w:rPr>
        <w:rFonts w:ascii="Symbol" w:hAnsi="Symbol" w:hint="default"/>
      </w:rPr>
    </w:lvl>
    <w:lvl w:ilvl="7" w:tplc="DD3AA288" w:tentative="1">
      <w:start w:val="1"/>
      <w:numFmt w:val="bullet"/>
      <w:lvlText w:val="o"/>
      <w:lvlJc w:val="left"/>
      <w:pPr>
        <w:tabs>
          <w:tab w:val="num" w:pos="6117"/>
        </w:tabs>
        <w:ind w:left="6117" w:hanging="360"/>
      </w:pPr>
      <w:rPr>
        <w:rFonts w:ascii="Courier New" w:hAnsi="Courier New" w:cs="Courier New" w:hint="default"/>
      </w:rPr>
    </w:lvl>
    <w:lvl w:ilvl="8" w:tplc="B1CA18DA"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86D430E"/>
    <w:multiLevelType w:val="hybridMultilevel"/>
    <w:tmpl w:val="4120BB02"/>
    <w:lvl w:ilvl="0" w:tplc="CD4EC452">
      <w:start w:val="1"/>
      <w:numFmt w:val="bullet"/>
      <w:lvlText w:val=""/>
      <w:lvlJc w:val="left"/>
      <w:pPr>
        <w:tabs>
          <w:tab w:val="num" w:pos="360"/>
        </w:tabs>
        <w:ind w:left="360" w:hanging="360"/>
      </w:pPr>
      <w:rPr>
        <w:rFonts w:ascii="Wingdings" w:hAnsi="Wingdings" w:hint="default"/>
      </w:rPr>
    </w:lvl>
    <w:lvl w:ilvl="1" w:tplc="0450D91C" w:tentative="1">
      <w:start w:val="1"/>
      <w:numFmt w:val="bullet"/>
      <w:lvlText w:val="o"/>
      <w:lvlJc w:val="left"/>
      <w:pPr>
        <w:tabs>
          <w:tab w:val="num" w:pos="1080"/>
        </w:tabs>
        <w:ind w:left="1080" w:hanging="360"/>
      </w:pPr>
      <w:rPr>
        <w:rFonts w:ascii="Courier New" w:hAnsi="Courier New" w:cs="Courier New" w:hint="default"/>
      </w:rPr>
    </w:lvl>
    <w:lvl w:ilvl="2" w:tplc="CAB06C88" w:tentative="1">
      <w:start w:val="1"/>
      <w:numFmt w:val="bullet"/>
      <w:lvlText w:val=""/>
      <w:lvlJc w:val="left"/>
      <w:pPr>
        <w:tabs>
          <w:tab w:val="num" w:pos="1800"/>
        </w:tabs>
        <w:ind w:left="1800" w:hanging="360"/>
      </w:pPr>
      <w:rPr>
        <w:rFonts w:ascii="Wingdings" w:hAnsi="Wingdings" w:hint="default"/>
      </w:rPr>
    </w:lvl>
    <w:lvl w:ilvl="3" w:tplc="3A60E32C" w:tentative="1">
      <w:start w:val="1"/>
      <w:numFmt w:val="bullet"/>
      <w:lvlText w:val=""/>
      <w:lvlJc w:val="left"/>
      <w:pPr>
        <w:tabs>
          <w:tab w:val="num" w:pos="2520"/>
        </w:tabs>
        <w:ind w:left="2520" w:hanging="360"/>
      </w:pPr>
      <w:rPr>
        <w:rFonts w:ascii="Symbol" w:hAnsi="Symbol" w:hint="default"/>
      </w:rPr>
    </w:lvl>
    <w:lvl w:ilvl="4" w:tplc="BB7AD626" w:tentative="1">
      <w:start w:val="1"/>
      <w:numFmt w:val="bullet"/>
      <w:lvlText w:val="o"/>
      <w:lvlJc w:val="left"/>
      <w:pPr>
        <w:tabs>
          <w:tab w:val="num" w:pos="3240"/>
        </w:tabs>
        <w:ind w:left="3240" w:hanging="360"/>
      </w:pPr>
      <w:rPr>
        <w:rFonts w:ascii="Courier New" w:hAnsi="Courier New" w:cs="Courier New" w:hint="default"/>
      </w:rPr>
    </w:lvl>
    <w:lvl w:ilvl="5" w:tplc="24729CD0" w:tentative="1">
      <w:start w:val="1"/>
      <w:numFmt w:val="bullet"/>
      <w:lvlText w:val=""/>
      <w:lvlJc w:val="left"/>
      <w:pPr>
        <w:tabs>
          <w:tab w:val="num" w:pos="3960"/>
        </w:tabs>
        <w:ind w:left="3960" w:hanging="360"/>
      </w:pPr>
      <w:rPr>
        <w:rFonts w:ascii="Wingdings" w:hAnsi="Wingdings" w:hint="default"/>
      </w:rPr>
    </w:lvl>
    <w:lvl w:ilvl="6" w:tplc="53BCA656" w:tentative="1">
      <w:start w:val="1"/>
      <w:numFmt w:val="bullet"/>
      <w:lvlText w:val=""/>
      <w:lvlJc w:val="left"/>
      <w:pPr>
        <w:tabs>
          <w:tab w:val="num" w:pos="4680"/>
        </w:tabs>
        <w:ind w:left="4680" w:hanging="360"/>
      </w:pPr>
      <w:rPr>
        <w:rFonts w:ascii="Symbol" w:hAnsi="Symbol" w:hint="default"/>
      </w:rPr>
    </w:lvl>
    <w:lvl w:ilvl="7" w:tplc="E4C265D6" w:tentative="1">
      <w:start w:val="1"/>
      <w:numFmt w:val="bullet"/>
      <w:lvlText w:val="o"/>
      <w:lvlJc w:val="left"/>
      <w:pPr>
        <w:tabs>
          <w:tab w:val="num" w:pos="5400"/>
        </w:tabs>
        <w:ind w:left="5400" w:hanging="360"/>
      </w:pPr>
      <w:rPr>
        <w:rFonts w:ascii="Courier New" w:hAnsi="Courier New" w:cs="Courier New" w:hint="default"/>
      </w:rPr>
    </w:lvl>
    <w:lvl w:ilvl="8" w:tplc="1A601A6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E355F1"/>
    <w:multiLevelType w:val="multilevel"/>
    <w:tmpl w:val="531259C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812898"/>
    <w:multiLevelType w:val="hybridMultilevel"/>
    <w:tmpl w:val="21A4127C"/>
    <w:lvl w:ilvl="0" w:tplc="B2C251A2">
      <w:start w:val="1"/>
      <w:numFmt w:val="bullet"/>
      <w:lvlText w:val=""/>
      <w:lvlJc w:val="left"/>
      <w:pPr>
        <w:tabs>
          <w:tab w:val="num" w:pos="360"/>
        </w:tabs>
        <w:ind w:left="360" w:hanging="360"/>
      </w:pPr>
      <w:rPr>
        <w:rFonts w:ascii="Wingdings" w:hAnsi="Wingdings" w:hint="default"/>
      </w:rPr>
    </w:lvl>
    <w:lvl w:ilvl="1" w:tplc="46743DA0" w:tentative="1">
      <w:start w:val="1"/>
      <w:numFmt w:val="bullet"/>
      <w:lvlText w:val="o"/>
      <w:lvlJc w:val="left"/>
      <w:pPr>
        <w:tabs>
          <w:tab w:val="num" w:pos="1080"/>
        </w:tabs>
        <w:ind w:left="1080" w:hanging="360"/>
      </w:pPr>
      <w:rPr>
        <w:rFonts w:ascii="Courier New" w:hAnsi="Courier New" w:cs="Courier New" w:hint="default"/>
      </w:rPr>
    </w:lvl>
    <w:lvl w:ilvl="2" w:tplc="AC42F8F8" w:tentative="1">
      <w:start w:val="1"/>
      <w:numFmt w:val="bullet"/>
      <w:lvlText w:val=""/>
      <w:lvlJc w:val="left"/>
      <w:pPr>
        <w:tabs>
          <w:tab w:val="num" w:pos="1800"/>
        </w:tabs>
        <w:ind w:left="1800" w:hanging="360"/>
      </w:pPr>
      <w:rPr>
        <w:rFonts w:ascii="Wingdings" w:hAnsi="Wingdings" w:hint="default"/>
      </w:rPr>
    </w:lvl>
    <w:lvl w:ilvl="3" w:tplc="FF342E3C" w:tentative="1">
      <w:start w:val="1"/>
      <w:numFmt w:val="bullet"/>
      <w:lvlText w:val=""/>
      <w:lvlJc w:val="left"/>
      <w:pPr>
        <w:tabs>
          <w:tab w:val="num" w:pos="2520"/>
        </w:tabs>
        <w:ind w:left="2520" w:hanging="360"/>
      </w:pPr>
      <w:rPr>
        <w:rFonts w:ascii="Symbol" w:hAnsi="Symbol" w:hint="default"/>
      </w:rPr>
    </w:lvl>
    <w:lvl w:ilvl="4" w:tplc="16424844" w:tentative="1">
      <w:start w:val="1"/>
      <w:numFmt w:val="bullet"/>
      <w:lvlText w:val="o"/>
      <w:lvlJc w:val="left"/>
      <w:pPr>
        <w:tabs>
          <w:tab w:val="num" w:pos="3240"/>
        </w:tabs>
        <w:ind w:left="3240" w:hanging="360"/>
      </w:pPr>
      <w:rPr>
        <w:rFonts w:ascii="Courier New" w:hAnsi="Courier New" w:cs="Courier New" w:hint="default"/>
      </w:rPr>
    </w:lvl>
    <w:lvl w:ilvl="5" w:tplc="A7EC771E" w:tentative="1">
      <w:start w:val="1"/>
      <w:numFmt w:val="bullet"/>
      <w:lvlText w:val=""/>
      <w:lvlJc w:val="left"/>
      <w:pPr>
        <w:tabs>
          <w:tab w:val="num" w:pos="3960"/>
        </w:tabs>
        <w:ind w:left="3960" w:hanging="360"/>
      </w:pPr>
      <w:rPr>
        <w:rFonts w:ascii="Wingdings" w:hAnsi="Wingdings" w:hint="default"/>
      </w:rPr>
    </w:lvl>
    <w:lvl w:ilvl="6" w:tplc="3E62C440" w:tentative="1">
      <w:start w:val="1"/>
      <w:numFmt w:val="bullet"/>
      <w:lvlText w:val=""/>
      <w:lvlJc w:val="left"/>
      <w:pPr>
        <w:tabs>
          <w:tab w:val="num" w:pos="4680"/>
        </w:tabs>
        <w:ind w:left="4680" w:hanging="360"/>
      </w:pPr>
      <w:rPr>
        <w:rFonts w:ascii="Symbol" w:hAnsi="Symbol" w:hint="default"/>
      </w:rPr>
    </w:lvl>
    <w:lvl w:ilvl="7" w:tplc="5E2A04E0" w:tentative="1">
      <w:start w:val="1"/>
      <w:numFmt w:val="bullet"/>
      <w:lvlText w:val="o"/>
      <w:lvlJc w:val="left"/>
      <w:pPr>
        <w:tabs>
          <w:tab w:val="num" w:pos="5400"/>
        </w:tabs>
        <w:ind w:left="5400" w:hanging="360"/>
      </w:pPr>
      <w:rPr>
        <w:rFonts w:ascii="Courier New" w:hAnsi="Courier New" w:cs="Courier New" w:hint="default"/>
      </w:rPr>
    </w:lvl>
    <w:lvl w:ilvl="8" w:tplc="833035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EC37AE"/>
    <w:multiLevelType w:val="hybridMultilevel"/>
    <w:tmpl w:val="759A3486"/>
    <w:lvl w:ilvl="0" w:tplc="9682668C">
      <w:start w:val="1"/>
      <w:numFmt w:val="bullet"/>
      <w:lvlText w:val=""/>
      <w:lvlJc w:val="left"/>
      <w:pPr>
        <w:tabs>
          <w:tab w:val="num" w:pos="360"/>
        </w:tabs>
        <w:ind w:left="360" w:hanging="360"/>
      </w:pPr>
      <w:rPr>
        <w:rFonts w:ascii="Wingdings" w:hAnsi="Wingdings" w:hint="default"/>
      </w:rPr>
    </w:lvl>
    <w:lvl w:ilvl="1" w:tplc="9724B7EA" w:tentative="1">
      <w:start w:val="1"/>
      <w:numFmt w:val="bullet"/>
      <w:lvlText w:val="o"/>
      <w:lvlJc w:val="left"/>
      <w:pPr>
        <w:tabs>
          <w:tab w:val="num" w:pos="1080"/>
        </w:tabs>
        <w:ind w:left="1080" w:hanging="360"/>
      </w:pPr>
      <w:rPr>
        <w:rFonts w:ascii="Courier New" w:hAnsi="Courier New" w:cs="Courier New" w:hint="default"/>
      </w:rPr>
    </w:lvl>
    <w:lvl w:ilvl="2" w:tplc="1E2A8F0C" w:tentative="1">
      <w:start w:val="1"/>
      <w:numFmt w:val="bullet"/>
      <w:lvlText w:val=""/>
      <w:lvlJc w:val="left"/>
      <w:pPr>
        <w:tabs>
          <w:tab w:val="num" w:pos="1800"/>
        </w:tabs>
        <w:ind w:left="1800" w:hanging="360"/>
      </w:pPr>
      <w:rPr>
        <w:rFonts w:ascii="Wingdings" w:hAnsi="Wingdings" w:hint="default"/>
      </w:rPr>
    </w:lvl>
    <w:lvl w:ilvl="3" w:tplc="641887EA" w:tentative="1">
      <w:start w:val="1"/>
      <w:numFmt w:val="bullet"/>
      <w:lvlText w:val=""/>
      <w:lvlJc w:val="left"/>
      <w:pPr>
        <w:tabs>
          <w:tab w:val="num" w:pos="2520"/>
        </w:tabs>
        <w:ind w:left="2520" w:hanging="360"/>
      </w:pPr>
      <w:rPr>
        <w:rFonts w:ascii="Symbol" w:hAnsi="Symbol" w:hint="default"/>
      </w:rPr>
    </w:lvl>
    <w:lvl w:ilvl="4" w:tplc="BD0CEAF6" w:tentative="1">
      <w:start w:val="1"/>
      <w:numFmt w:val="bullet"/>
      <w:lvlText w:val="o"/>
      <w:lvlJc w:val="left"/>
      <w:pPr>
        <w:tabs>
          <w:tab w:val="num" w:pos="3240"/>
        </w:tabs>
        <w:ind w:left="3240" w:hanging="360"/>
      </w:pPr>
      <w:rPr>
        <w:rFonts w:ascii="Courier New" w:hAnsi="Courier New" w:cs="Courier New" w:hint="default"/>
      </w:rPr>
    </w:lvl>
    <w:lvl w:ilvl="5" w:tplc="7FC071DC" w:tentative="1">
      <w:start w:val="1"/>
      <w:numFmt w:val="bullet"/>
      <w:lvlText w:val=""/>
      <w:lvlJc w:val="left"/>
      <w:pPr>
        <w:tabs>
          <w:tab w:val="num" w:pos="3960"/>
        </w:tabs>
        <w:ind w:left="3960" w:hanging="360"/>
      </w:pPr>
      <w:rPr>
        <w:rFonts w:ascii="Wingdings" w:hAnsi="Wingdings" w:hint="default"/>
      </w:rPr>
    </w:lvl>
    <w:lvl w:ilvl="6" w:tplc="6F34B304" w:tentative="1">
      <w:start w:val="1"/>
      <w:numFmt w:val="bullet"/>
      <w:lvlText w:val=""/>
      <w:lvlJc w:val="left"/>
      <w:pPr>
        <w:tabs>
          <w:tab w:val="num" w:pos="4680"/>
        </w:tabs>
        <w:ind w:left="4680" w:hanging="360"/>
      </w:pPr>
      <w:rPr>
        <w:rFonts w:ascii="Symbol" w:hAnsi="Symbol" w:hint="default"/>
      </w:rPr>
    </w:lvl>
    <w:lvl w:ilvl="7" w:tplc="573E5052" w:tentative="1">
      <w:start w:val="1"/>
      <w:numFmt w:val="bullet"/>
      <w:lvlText w:val="o"/>
      <w:lvlJc w:val="left"/>
      <w:pPr>
        <w:tabs>
          <w:tab w:val="num" w:pos="5400"/>
        </w:tabs>
        <w:ind w:left="5400" w:hanging="360"/>
      </w:pPr>
      <w:rPr>
        <w:rFonts w:ascii="Courier New" w:hAnsi="Courier New" w:cs="Courier New" w:hint="default"/>
      </w:rPr>
    </w:lvl>
    <w:lvl w:ilvl="8" w:tplc="C62AE68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0147C4"/>
    <w:multiLevelType w:val="hybridMultilevel"/>
    <w:tmpl w:val="DA407138"/>
    <w:lvl w:ilvl="0" w:tplc="8B9EA248">
      <w:start w:val="1"/>
      <w:numFmt w:val="bullet"/>
      <w:lvlText w:val=""/>
      <w:lvlJc w:val="left"/>
      <w:pPr>
        <w:tabs>
          <w:tab w:val="num" w:pos="360"/>
        </w:tabs>
        <w:ind w:left="360" w:hanging="360"/>
      </w:pPr>
      <w:rPr>
        <w:rFonts w:ascii="Wingdings" w:hAnsi="Wingdings" w:hint="default"/>
      </w:rPr>
    </w:lvl>
    <w:lvl w:ilvl="1" w:tplc="1EF60FD6" w:tentative="1">
      <w:start w:val="1"/>
      <w:numFmt w:val="bullet"/>
      <w:lvlText w:val="o"/>
      <w:lvlJc w:val="left"/>
      <w:pPr>
        <w:tabs>
          <w:tab w:val="num" w:pos="1080"/>
        </w:tabs>
        <w:ind w:left="1080" w:hanging="360"/>
      </w:pPr>
      <w:rPr>
        <w:rFonts w:ascii="Courier New" w:hAnsi="Courier New" w:cs="Courier New" w:hint="default"/>
      </w:rPr>
    </w:lvl>
    <w:lvl w:ilvl="2" w:tplc="E77ABC98" w:tentative="1">
      <w:start w:val="1"/>
      <w:numFmt w:val="bullet"/>
      <w:lvlText w:val=""/>
      <w:lvlJc w:val="left"/>
      <w:pPr>
        <w:tabs>
          <w:tab w:val="num" w:pos="1800"/>
        </w:tabs>
        <w:ind w:left="1800" w:hanging="360"/>
      </w:pPr>
      <w:rPr>
        <w:rFonts w:ascii="Wingdings" w:hAnsi="Wingdings" w:hint="default"/>
      </w:rPr>
    </w:lvl>
    <w:lvl w:ilvl="3" w:tplc="8348ECA4" w:tentative="1">
      <w:start w:val="1"/>
      <w:numFmt w:val="bullet"/>
      <w:lvlText w:val=""/>
      <w:lvlJc w:val="left"/>
      <w:pPr>
        <w:tabs>
          <w:tab w:val="num" w:pos="2520"/>
        </w:tabs>
        <w:ind w:left="2520" w:hanging="360"/>
      </w:pPr>
      <w:rPr>
        <w:rFonts w:ascii="Symbol" w:hAnsi="Symbol" w:hint="default"/>
      </w:rPr>
    </w:lvl>
    <w:lvl w:ilvl="4" w:tplc="0E72AEDE" w:tentative="1">
      <w:start w:val="1"/>
      <w:numFmt w:val="bullet"/>
      <w:lvlText w:val="o"/>
      <w:lvlJc w:val="left"/>
      <w:pPr>
        <w:tabs>
          <w:tab w:val="num" w:pos="3240"/>
        </w:tabs>
        <w:ind w:left="3240" w:hanging="360"/>
      </w:pPr>
      <w:rPr>
        <w:rFonts w:ascii="Courier New" w:hAnsi="Courier New" w:cs="Courier New" w:hint="default"/>
      </w:rPr>
    </w:lvl>
    <w:lvl w:ilvl="5" w:tplc="2B6C1954" w:tentative="1">
      <w:start w:val="1"/>
      <w:numFmt w:val="bullet"/>
      <w:lvlText w:val=""/>
      <w:lvlJc w:val="left"/>
      <w:pPr>
        <w:tabs>
          <w:tab w:val="num" w:pos="3960"/>
        </w:tabs>
        <w:ind w:left="3960" w:hanging="360"/>
      </w:pPr>
      <w:rPr>
        <w:rFonts w:ascii="Wingdings" w:hAnsi="Wingdings" w:hint="default"/>
      </w:rPr>
    </w:lvl>
    <w:lvl w:ilvl="6" w:tplc="165411C8" w:tentative="1">
      <w:start w:val="1"/>
      <w:numFmt w:val="bullet"/>
      <w:lvlText w:val=""/>
      <w:lvlJc w:val="left"/>
      <w:pPr>
        <w:tabs>
          <w:tab w:val="num" w:pos="4680"/>
        </w:tabs>
        <w:ind w:left="4680" w:hanging="360"/>
      </w:pPr>
      <w:rPr>
        <w:rFonts w:ascii="Symbol" w:hAnsi="Symbol" w:hint="default"/>
      </w:rPr>
    </w:lvl>
    <w:lvl w:ilvl="7" w:tplc="89843586" w:tentative="1">
      <w:start w:val="1"/>
      <w:numFmt w:val="bullet"/>
      <w:lvlText w:val="o"/>
      <w:lvlJc w:val="left"/>
      <w:pPr>
        <w:tabs>
          <w:tab w:val="num" w:pos="5400"/>
        </w:tabs>
        <w:ind w:left="5400" w:hanging="360"/>
      </w:pPr>
      <w:rPr>
        <w:rFonts w:ascii="Courier New" w:hAnsi="Courier New" w:cs="Courier New" w:hint="default"/>
      </w:rPr>
    </w:lvl>
    <w:lvl w:ilvl="8" w:tplc="B2C49B8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E34363"/>
    <w:multiLevelType w:val="hybridMultilevel"/>
    <w:tmpl w:val="C7361EA8"/>
    <w:lvl w:ilvl="0" w:tplc="957C4B52">
      <w:start w:val="1"/>
      <w:numFmt w:val="bullet"/>
      <w:lvlText w:val=""/>
      <w:lvlJc w:val="left"/>
      <w:pPr>
        <w:tabs>
          <w:tab w:val="num" w:pos="360"/>
        </w:tabs>
        <w:ind w:left="360" w:hanging="360"/>
      </w:pPr>
      <w:rPr>
        <w:rFonts w:ascii="Wingdings" w:hAnsi="Wingdings" w:hint="default"/>
      </w:rPr>
    </w:lvl>
    <w:lvl w:ilvl="1" w:tplc="D9122334" w:tentative="1">
      <w:start w:val="1"/>
      <w:numFmt w:val="bullet"/>
      <w:lvlText w:val="o"/>
      <w:lvlJc w:val="left"/>
      <w:pPr>
        <w:tabs>
          <w:tab w:val="num" w:pos="1080"/>
        </w:tabs>
        <w:ind w:left="1080" w:hanging="360"/>
      </w:pPr>
      <w:rPr>
        <w:rFonts w:ascii="Courier New" w:hAnsi="Courier New" w:cs="Courier New" w:hint="default"/>
      </w:rPr>
    </w:lvl>
    <w:lvl w:ilvl="2" w:tplc="061466A4" w:tentative="1">
      <w:start w:val="1"/>
      <w:numFmt w:val="bullet"/>
      <w:lvlText w:val=""/>
      <w:lvlJc w:val="left"/>
      <w:pPr>
        <w:tabs>
          <w:tab w:val="num" w:pos="1800"/>
        </w:tabs>
        <w:ind w:left="1800" w:hanging="360"/>
      </w:pPr>
      <w:rPr>
        <w:rFonts w:ascii="Wingdings" w:hAnsi="Wingdings" w:hint="default"/>
      </w:rPr>
    </w:lvl>
    <w:lvl w:ilvl="3" w:tplc="34F64026" w:tentative="1">
      <w:start w:val="1"/>
      <w:numFmt w:val="bullet"/>
      <w:lvlText w:val=""/>
      <w:lvlJc w:val="left"/>
      <w:pPr>
        <w:tabs>
          <w:tab w:val="num" w:pos="2520"/>
        </w:tabs>
        <w:ind w:left="2520" w:hanging="360"/>
      </w:pPr>
      <w:rPr>
        <w:rFonts w:ascii="Symbol" w:hAnsi="Symbol" w:hint="default"/>
      </w:rPr>
    </w:lvl>
    <w:lvl w:ilvl="4" w:tplc="492C9A6E" w:tentative="1">
      <w:start w:val="1"/>
      <w:numFmt w:val="bullet"/>
      <w:lvlText w:val="o"/>
      <w:lvlJc w:val="left"/>
      <w:pPr>
        <w:tabs>
          <w:tab w:val="num" w:pos="3240"/>
        </w:tabs>
        <w:ind w:left="3240" w:hanging="360"/>
      </w:pPr>
      <w:rPr>
        <w:rFonts w:ascii="Courier New" w:hAnsi="Courier New" w:cs="Courier New" w:hint="default"/>
      </w:rPr>
    </w:lvl>
    <w:lvl w:ilvl="5" w:tplc="0B3C4648" w:tentative="1">
      <w:start w:val="1"/>
      <w:numFmt w:val="bullet"/>
      <w:lvlText w:val=""/>
      <w:lvlJc w:val="left"/>
      <w:pPr>
        <w:tabs>
          <w:tab w:val="num" w:pos="3960"/>
        </w:tabs>
        <w:ind w:left="3960" w:hanging="360"/>
      </w:pPr>
      <w:rPr>
        <w:rFonts w:ascii="Wingdings" w:hAnsi="Wingdings" w:hint="default"/>
      </w:rPr>
    </w:lvl>
    <w:lvl w:ilvl="6" w:tplc="BF64E94C" w:tentative="1">
      <w:start w:val="1"/>
      <w:numFmt w:val="bullet"/>
      <w:lvlText w:val=""/>
      <w:lvlJc w:val="left"/>
      <w:pPr>
        <w:tabs>
          <w:tab w:val="num" w:pos="4680"/>
        </w:tabs>
        <w:ind w:left="4680" w:hanging="360"/>
      </w:pPr>
      <w:rPr>
        <w:rFonts w:ascii="Symbol" w:hAnsi="Symbol" w:hint="default"/>
      </w:rPr>
    </w:lvl>
    <w:lvl w:ilvl="7" w:tplc="A9547704" w:tentative="1">
      <w:start w:val="1"/>
      <w:numFmt w:val="bullet"/>
      <w:lvlText w:val="o"/>
      <w:lvlJc w:val="left"/>
      <w:pPr>
        <w:tabs>
          <w:tab w:val="num" w:pos="5400"/>
        </w:tabs>
        <w:ind w:left="5400" w:hanging="360"/>
      </w:pPr>
      <w:rPr>
        <w:rFonts w:ascii="Courier New" w:hAnsi="Courier New" w:cs="Courier New" w:hint="default"/>
      </w:rPr>
    </w:lvl>
    <w:lvl w:ilvl="8" w:tplc="6BDEC5B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65729"/>
    <w:multiLevelType w:val="multilevel"/>
    <w:tmpl w:val="DA40713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8819F2"/>
    <w:multiLevelType w:val="hybridMultilevel"/>
    <w:tmpl w:val="15129EF0"/>
    <w:lvl w:ilvl="0" w:tplc="405A3E7E">
      <w:start w:val="1"/>
      <w:numFmt w:val="bullet"/>
      <w:lvlText w:val=""/>
      <w:lvlJc w:val="left"/>
      <w:pPr>
        <w:tabs>
          <w:tab w:val="num" w:pos="360"/>
        </w:tabs>
        <w:ind w:left="360" w:hanging="360"/>
      </w:pPr>
      <w:rPr>
        <w:rFonts w:ascii="Wingdings" w:hAnsi="Wingdings" w:hint="default"/>
      </w:rPr>
    </w:lvl>
    <w:lvl w:ilvl="1" w:tplc="D93E9780" w:tentative="1">
      <w:start w:val="1"/>
      <w:numFmt w:val="bullet"/>
      <w:lvlText w:val="o"/>
      <w:lvlJc w:val="left"/>
      <w:pPr>
        <w:tabs>
          <w:tab w:val="num" w:pos="1080"/>
        </w:tabs>
        <w:ind w:left="1080" w:hanging="360"/>
      </w:pPr>
      <w:rPr>
        <w:rFonts w:ascii="Courier New" w:hAnsi="Courier New" w:cs="Courier New" w:hint="default"/>
      </w:rPr>
    </w:lvl>
    <w:lvl w:ilvl="2" w:tplc="72CEE7F0" w:tentative="1">
      <w:start w:val="1"/>
      <w:numFmt w:val="bullet"/>
      <w:lvlText w:val=""/>
      <w:lvlJc w:val="left"/>
      <w:pPr>
        <w:tabs>
          <w:tab w:val="num" w:pos="1800"/>
        </w:tabs>
        <w:ind w:left="1800" w:hanging="360"/>
      </w:pPr>
      <w:rPr>
        <w:rFonts w:ascii="Wingdings" w:hAnsi="Wingdings" w:hint="default"/>
      </w:rPr>
    </w:lvl>
    <w:lvl w:ilvl="3" w:tplc="6AF248D6" w:tentative="1">
      <w:start w:val="1"/>
      <w:numFmt w:val="bullet"/>
      <w:lvlText w:val=""/>
      <w:lvlJc w:val="left"/>
      <w:pPr>
        <w:tabs>
          <w:tab w:val="num" w:pos="2520"/>
        </w:tabs>
        <w:ind w:left="2520" w:hanging="360"/>
      </w:pPr>
      <w:rPr>
        <w:rFonts w:ascii="Symbol" w:hAnsi="Symbol" w:hint="default"/>
      </w:rPr>
    </w:lvl>
    <w:lvl w:ilvl="4" w:tplc="9E38556A" w:tentative="1">
      <w:start w:val="1"/>
      <w:numFmt w:val="bullet"/>
      <w:lvlText w:val="o"/>
      <w:lvlJc w:val="left"/>
      <w:pPr>
        <w:tabs>
          <w:tab w:val="num" w:pos="3240"/>
        </w:tabs>
        <w:ind w:left="3240" w:hanging="360"/>
      </w:pPr>
      <w:rPr>
        <w:rFonts w:ascii="Courier New" w:hAnsi="Courier New" w:cs="Courier New" w:hint="default"/>
      </w:rPr>
    </w:lvl>
    <w:lvl w:ilvl="5" w:tplc="4B8EFD74" w:tentative="1">
      <w:start w:val="1"/>
      <w:numFmt w:val="bullet"/>
      <w:lvlText w:val=""/>
      <w:lvlJc w:val="left"/>
      <w:pPr>
        <w:tabs>
          <w:tab w:val="num" w:pos="3960"/>
        </w:tabs>
        <w:ind w:left="3960" w:hanging="360"/>
      </w:pPr>
      <w:rPr>
        <w:rFonts w:ascii="Wingdings" w:hAnsi="Wingdings" w:hint="default"/>
      </w:rPr>
    </w:lvl>
    <w:lvl w:ilvl="6" w:tplc="0C8E1184" w:tentative="1">
      <w:start w:val="1"/>
      <w:numFmt w:val="bullet"/>
      <w:lvlText w:val=""/>
      <w:lvlJc w:val="left"/>
      <w:pPr>
        <w:tabs>
          <w:tab w:val="num" w:pos="4680"/>
        </w:tabs>
        <w:ind w:left="4680" w:hanging="360"/>
      </w:pPr>
      <w:rPr>
        <w:rFonts w:ascii="Symbol" w:hAnsi="Symbol" w:hint="default"/>
      </w:rPr>
    </w:lvl>
    <w:lvl w:ilvl="7" w:tplc="6728DCDE" w:tentative="1">
      <w:start w:val="1"/>
      <w:numFmt w:val="bullet"/>
      <w:lvlText w:val="o"/>
      <w:lvlJc w:val="left"/>
      <w:pPr>
        <w:tabs>
          <w:tab w:val="num" w:pos="5400"/>
        </w:tabs>
        <w:ind w:left="5400" w:hanging="360"/>
      </w:pPr>
      <w:rPr>
        <w:rFonts w:ascii="Courier New" w:hAnsi="Courier New" w:cs="Courier New" w:hint="default"/>
      </w:rPr>
    </w:lvl>
    <w:lvl w:ilvl="8" w:tplc="C8D06DD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F508B2"/>
    <w:multiLevelType w:val="multilevel"/>
    <w:tmpl w:val="DA40713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0C6198"/>
    <w:multiLevelType w:val="multilevel"/>
    <w:tmpl w:val="DA40713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1F3D56"/>
    <w:multiLevelType w:val="hybridMultilevel"/>
    <w:tmpl w:val="82209902"/>
    <w:lvl w:ilvl="0" w:tplc="78CCA7C4">
      <w:start w:val="1"/>
      <w:numFmt w:val="bullet"/>
      <w:lvlText w:val=""/>
      <w:lvlJc w:val="left"/>
      <w:pPr>
        <w:tabs>
          <w:tab w:val="num" w:pos="360"/>
        </w:tabs>
        <w:ind w:left="360" w:hanging="360"/>
      </w:pPr>
      <w:rPr>
        <w:rFonts w:ascii="Wingdings" w:hAnsi="Wingdings" w:hint="default"/>
      </w:rPr>
    </w:lvl>
    <w:lvl w:ilvl="1" w:tplc="A824E722" w:tentative="1">
      <w:start w:val="1"/>
      <w:numFmt w:val="bullet"/>
      <w:lvlText w:val="o"/>
      <w:lvlJc w:val="left"/>
      <w:pPr>
        <w:tabs>
          <w:tab w:val="num" w:pos="1080"/>
        </w:tabs>
        <w:ind w:left="1080" w:hanging="360"/>
      </w:pPr>
      <w:rPr>
        <w:rFonts w:ascii="Courier New" w:hAnsi="Courier New" w:cs="Courier New" w:hint="default"/>
      </w:rPr>
    </w:lvl>
    <w:lvl w:ilvl="2" w:tplc="ACF0FA6C" w:tentative="1">
      <w:start w:val="1"/>
      <w:numFmt w:val="bullet"/>
      <w:lvlText w:val=""/>
      <w:lvlJc w:val="left"/>
      <w:pPr>
        <w:tabs>
          <w:tab w:val="num" w:pos="1800"/>
        </w:tabs>
        <w:ind w:left="1800" w:hanging="360"/>
      </w:pPr>
      <w:rPr>
        <w:rFonts w:ascii="Wingdings" w:hAnsi="Wingdings" w:hint="default"/>
      </w:rPr>
    </w:lvl>
    <w:lvl w:ilvl="3" w:tplc="AA6692B4" w:tentative="1">
      <w:start w:val="1"/>
      <w:numFmt w:val="bullet"/>
      <w:lvlText w:val=""/>
      <w:lvlJc w:val="left"/>
      <w:pPr>
        <w:tabs>
          <w:tab w:val="num" w:pos="2520"/>
        </w:tabs>
        <w:ind w:left="2520" w:hanging="360"/>
      </w:pPr>
      <w:rPr>
        <w:rFonts w:ascii="Symbol" w:hAnsi="Symbol" w:hint="default"/>
      </w:rPr>
    </w:lvl>
    <w:lvl w:ilvl="4" w:tplc="A8567BE2" w:tentative="1">
      <w:start w:val="1"/>
      <w:numFmt w:val="bullet"/>
      <w:lvlText w:val="o"/>
      <w:lvlJc w:val="left"/>
      <w:pPr>
        <w:tabs>
          <w:tab w:val="num" w:pos="3240"/>
        </w:tabs>
        <w:ind w:left="3240" w:hanging="360"/>
      </w:pPr>
      <w:rPr>
        <w:rFonts w:ascii="Courier New" w:hAnsi="Courier New" w:cs="Courier New" w:hint="default"/>
      </w:rPr>
    </w:lvl>
    <w:lvl w:ilvl="5" w:tplc="FF0048F2" w:tentative="1">
      <w:start w:val="1"/>
      <w:numFmt w:val="bullet"/>
      <w:lvlText w:val=""/>
      <w:lvlJc w:val="left"/>
      <w:pPr>
        <w:tabs>
          <w:tab w:val="num" w:pos="3960"/>
        </w:tabs>
        <w:ind w:left="3960" w:hanging="360"/>
      </w:pPr>
      <w:rPr>
        <w:rFonts w:ascii="Wingdings" w:hAnsi="Wingdings" w:hint="default"/>
      </w:rPr>
    </w:lvl>
    <w:lvl w:ilvl="6" w:tplc="D7FED846" w:tentative="1">
      <w:start w:val="1"/>
      <w:numFmt w:val="bullet"/>
      <w:lvlText w:val=""/>
      <w:lvlJc w:val="left"/>
      <w:pPr>
        <w:tabs>
          <w:tab w:val="num" w:pos="4680"/>
        </w:tabs>
        <w:ind w:left="4680" w:hanging="360"/>
      </w:pPr>
      <w:rPr>
        <w:rFonts w:ascii="Symbol" w:hAnsi="Symbol" w:hint="default"/>
      </w:rPr>
    </w:lvl>
    <w:lvl w:ilvl="7" w:tplc="7B0CD9E2" w:tentative="1">
      <w:start w:val="1"/>
      <w:numFmt w:val="bullet"/>
      <w:lvlText w:val="o"/>
      <w:lvlJc w:val="left"/>
      <w:pPr>
        <w:tabs>
          <w:tab w:val="num" w:pos="5400"/>
        </w:tabs>
        <w:ind w:left="5400" w:hanging="360"/>
      </w:pPr>
      <w:rPr>
        <w:rFonts w:ascii="Courier New" w:hAnsi="Courier New" w:cs="Courier New" w:hint="default"/>
      </w:rPr>
    </w:lvl>
    <w:lvl w:ilvl="8" w:tplc="37B8EDE4"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3D4E2B"/>
    <w:multiLevelType w:val="multilevel"/>
    <w:tmpl w:val="DA40713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357"/>
        <w:lvlJc w:val="left"/>
        <w:pPr>
          <w:ind w:left="357" w:hanging="357"/>
        </w:pPr>
        <w:rPr>
          <w:rFonts w:ascii="Wingdings" w:hAnsi="Wingdings" w:hint="default"/>
        </w:rPr>
      </w:lvl>
    </w:lvlOverride>
  </w:num>
  <w:num w:numId="2">
    <w:abstractNumId w:val="11"/>
  </w:num>
  <w:num w:numId="3">
    <w:abstractNumId w:val="6"/>
  </w:num>
  <w:num w:numId="4">
    <w:abstractNumId w:val="13"/>
  </w:num>
  <w:num w:numId="5">
    <w:abstractNumId w:val="2"/>
  </w:num>
  <w:num w:numId="6">
    <w:abstractNumId w:val="15"/>
  </w:num>
  <w:num w:numId="7">
    <w:abstractNumId w:val="7"/>
  </w:num>
  <w:num w:numId="8">
    <w:abstractNumId w:val="18"/>
  </w:num>
  <w:num w:numId="9">
    <w:abstractNumId w:val="3"/>
  </w:num>
  <w:num w:numId="10">
    <w:abstractNumId w:val="8"/>
  </w:num>
  <w:num w:numId="11">
    <w:abstractNumId w:val="10"/>
  </w:num>
  <w:num w:numId="12">
    <w:abstractNumId w:val="1"/>
  </w:num>
  <w:num w:numId="13">
    <w:abstractNumId w:val="14"/>
  </w:num>
  <w:num w:numId="14">
    <w:abstractNumId w:val="4"/>
  </w:num>
  <w:num w:numId="15">
    <w:abstractNumId w:val="17"/>
  </w:num>
  <w:num w:numId="16">
    <w:abstractNumId w:val="16"/>
  </w:num>
  <w:num w:numId="17">
    <w:abstractNumId w:val="12"/>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8005F0-B1A4-42D0-99A6-79DF54306B23}"/>
    <w:docVar w:name="dgnword-eventsink" w:val="407488256"/>
  </w:docVars>
  <w:rsids>
    <w:rsidRoot w:val="007D38D3"/>
    <w:rsid w:val="00283170"/>
    <w:rsid w:val="003B59F9"/>
    <w:rsid w:val="00757205"/>
    <w:rsid w:val="007D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33021CE-8738-4191-A8AC-7762E631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2352"/>
    <w:rPr>
      <w:color w:val="auto"/>
      <w:sz w:val="24"/>
      <w:szCs w:val="24"/>
      <w:vertAlign w:val="superscript"/>
    </w:rPr>
  </w:style>
  <w:style w:type="paragraph" w:customStyle="1" w:styleId="Level1">
    <w:name w:val="Level 1"/>
    <w:basedOn w:val="Normal"/>
    <w:pPr>
      <w:ind w:left="357" w:hanging="357"/>
    </w:pPr>
  </w:style>
  <w:style w:type="paragraph" w:styleId="BalloonText">
    <w:name w:val="Balloon Text"/>
    <w:basedOn w:val="Normal"/>
    <w:semiHidden/>
    <w:rPr>
      <w:rFonts w:ascii="Tahoma" w:hAnsi="Tahoma" w:cs="Tahoma"/>
      <w:sz w:val="16"/>
      <w:szCs w:val="16"/>
    </w:rPr>
  </w:style>
  <w:style w:type="paragraph" w:customStyle="1" w:styleId="Bullet">
    <w:name w:val="Bullet"/>
    <w:basedOn w:val="Normal"/>
    <w:pPr>
      <w:numPr>
        <w:ilvl w:val="1"/>
        <w:numId w:val="3"/>
      </w:numPr>
    </w:pPr>
    <w:rPr>
      <w:szCs w:val="20"/>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ID">
    <w:name w:val="DocID"/>
    <w:basedOn w:val="Footer"/>
    <w:next w:val="Footer"/>
    <w:link w:val="DocIDChar"/>
    <w:pPr>
      <w:tabs>
        <w:tab w:val="clear" w:pos="4320"/>
        <w:tab w:val="clear" w:pos="8640"/>
      </w:tabs>
    </w:pPr>
    <w:rPr>
      <w:sz w:val="16"/>
      <w:szCs w:val="20"/>
    </w:rPr>
  </w:style>
  <w:style w:type="character" w:customStyle="1" w:styleId="DocIDChar">
    <w:name w:val="DocID Char"/>
    <w:link w:val="DocID"/>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E6CA-C12E-4400-98DF-8DF988E2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Southern Windsor County Brownfields Reuse Project</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Windsor County Brownfields Reuse Project</dc:title>
  <dc:creator>Valued Gateway Client</dc:creator>
  <cp:lastModifiedBy>Kevin</cp:lastModifiedBy>
  <cp:revision>2</cp:revision>
  <dcterms:created xsi:type="dcterms:W3CDTF">2016-12-02T15:24:00Z</dcterms:created>
  <dcterms:modified xsi:type="dcterms:W3CDTF">2016-12-02T15:24:00Z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17089969.1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17089969.1</vt:lpwstr>
  </property>
</Properties>
</file>