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F6F2" w14:textId="423F4331" w:rsidR="00A206AB" w:rsidRDefault="00273F85" w:rsidP="00273F85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noProof/>
          <w:sz w:val="40"/>
          <w:szCs w:val="40"/>
        </w:rPr>
        <w:drawing>
          <wp:inline distT="0" distB="0" distL="0" distR="0" wp14:anchorId="301396FC" wp14:editId="7A93FBEA">
            <wp:extent cx="774065" cy="774065"/>
            <wp:effectExtent l="0" t="0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DE2471D" wp14:editId="1001971B">
            <wp:extent cx="1971675" cy="528409"/>
            <wp:effectExtent l="0" t="0" r="0" b="5080"/>
            <wp:docPr id="13" name="irc_mi" descr="http://www.anr.state.vt.us/carbonchallenge/images/vtanr2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r.state.vt.us/carbonchallenge/images/vtanr2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BB2DF5C" wp14:editId="382F92C8">
            <wp:extent cx="1905000" cy="952500"/>
            <wp:effectExtent l="0" t="0" r="0" b="0"/>
            <wp:docPr id="14" name="irc_mi" descr="http://upload.wikimedia.org/wikipedia/en/thumb/e/e4/VTTRANS.svg/200px-VTTRANS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e/e4/VTTRANS.svg/200px-VTTRANS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sz w:val="40"/>
          <w:szCs w:val="40"/>
        </w:rPr>
        <w:drawing>
          <wp:inline distT="0" distB="0" distL="0" distR="0" wp14:anchorId="141ECBA4" wp14:editId="7C7702E7">
            <wp:extent cx="1122045" cy="621665"/>
            <wp:effectExtent l="0" t="0" r="190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C020E" w14:textId="77777777" w:rsidR="00273F85" w:rsidRDefault="00273F85" w:rsidP="00D1102D">
      <w:pPr>
        <w:jc w:val="center"/>
        <w:rPr>
          <w:rFonts w:eastAsia="Times New Roman"/>
          <w:b/>
          <w:sz w:val="40"/>
          <w:szCs w:val="40"/>
        </w:rPr>
      </w:pPr>
    </w:p>
    <w:p w14:paraId="7EA78968" w14:textId="3CD10791" w:rsidR="00A41D96" w:rsidRPr="00C311DD" w:rsidRDefault="00961F4E" w:rsidP="00D1102D">
      <w:pPr>
        <w:jc w:val="center"/>
        <w:rPr>
          <w:rFonts w:asciiTheme="minorHAnsi" w:eastAsia="Times New Roman" w:hAnsiTheme="minorHAnsi"/>
          <w:b/>
        </w:rPr>
      </w:pPr>
      <w:r w:rsidRPr="00C311DD">
        <w:rPr>
          <w:rFonts w:asciiTheme="minorHAnsi" w:eastAsia="Times New Roman" w:hAnsiTheme="minorHAnsi"/>
          <w:b/>
        </w:rPr>
        <w:t>Interagency Regional Spring Flooding Seminar</w:t>
      </w:r>
    </w:p>
    <w:p w14:paraId="041FF228" w14:textId="77777777" w:rsidR="00273F85" w:rsidRPr="00750DA3" w:rsidRDefault="00273F85" w:rsidP="00A41D96">
      <w:pPr>
        <w:jc w:val="center"/>
        <w:rPr>
          <w:rFonts w:asciiTheme="minorHAnsi" w:eastAsia="Times New Roman" w:hAnsiTheme="minorHAnsi"/>
          <w:sz w:val="20"/>
          <w:szCs w:val="20"/>
        </w:rPr>
      </w:pPr>
    </w:p>
    <w:p w14:paraId="5899A0A7" w14:textId="2B24746E" w:rsidR="00C53D62" w:rsidRPr="00750DA3" w:rsidRDefault="00A41D96" w:rsidP="00750DA3">
      <w:pPr>
        <w:ind w:left="1440" w:hanging="1440"/>
        <w:rPr>
          <w:rFonts w:asciiTheme="minorHAnsi" w:eastAsia="Times New Roman" w:hAnsiTheme="minorHAnsi"/>
          <w:sz w:val="20"/>
          <w:szCs w:val="20"/>
        </w:rPr>
      </w:pPr>
      <w:r w:rsidRPr="00750DA3">
        <w:rPr>
          <w:rFonts w:asciiTheme="minorHAnsi" w:eastAsia="Times New Roman" w:hAnsiTheme="minorHAnsi"/>
          <w:b/>
          <w:bCs/>
          <w:sz w:val="20"/>
          <w:szCs w:val="20"/>
        </w:rPr>
        <w:t>PURPOSE</w:t>
      </w:r>
      <w:r w:rsidR="00750DA3" w:rsidRPr="00750DA3">
        <w:rPr>
          <w:rFonts w:asciiTheme="minorHAnsi" w:eastAsia="Times New Roman" w:hAnsiTheme="minorHAnsi"/>
          <w:sz w:val="20"/>
          <w:szCs w:val="20"/>
        </w:rPr>
        <w:t>:</w:t>
      </w:r>
      <w:r w:rsidRPr="00750DA3">
        <w:rPr>
          <w:rFonts w:asciiTheme="minorHAnsi" w:eastAsia="Times New Roman" w:hAnsiTheme="minorHAnsi"/>
          <w:sz w:val="20"/>
          <w:szCs w:val="20"/>
        </w:rPr>
        <w:t xml:space="preserve"> </w:t>
      </w:r>
      <w:r w:rsidR="00750DA3"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 xml:space="preserve">The purpose of this </w:t>
      </w:r>
      <w:r w:rsidR="00961F4E" w:rsidRPr="00750DA3">
        <w:rPr>
          <w:rFonts w:asciiTheme="minorHAnsi" w:eastAsia="Times New Roman" w:hAnsiTheme="minorHAnsi"/>
          <w:sz w:val="20"/>
          <w:szCs w:val="20"/>
        </w:rPr>
        <w:t>seminar</w:t>
      </w:r>
      <w:r w:rsidRPr="00750DA3">
        <w:rPr>
          <w:rFonts w:asciiTheme="minorHAnsi" w:eastAsia="Times New Roman" w:hAnsiTheme="minorHAnsi"/>
          <w:sz w:val="20"/>
          <w:szCs w:val="20"/>
        </w:rPr>
        <w:t xml:space="preserve"> is </w:t>
      </w:r>
      <w:r w:rsidR="00CB7BD5" w:rsidRPr="00750DA3">
        <w:rPr>
          <w:rFonts w:asciiTheme="minorHAnsi" w:eastAsia="Times New Roman" w:hAnsiTheme="minorHAnsi"/>
          <w:sz w:val="20"/>
          <w:szCs w:val="20"/>
        </w:rPr>
        <w:t xml:space="preserve">to </w:t>
      </w:r>
      <w:r w:rsidR="00961F4E" w:rsidRPr="00750DA3">
        <w:rPr>
          <w:rFonts w:asciiTheme="minorHAnsi" w:eastAsia="Times New Roman" w:hAnsiTheme="minorHAnsi"/>
          <w:sz w:val="20"/>
          <w:szCs w:val="20"/>
        </w:rPr>
        <w:t xml:space="preserve">provide local jurisdictions and regional entities </w:t>
      </w:r>
      <w:r w:rsidR="008B1788" w:rsidRPr="00750DA3">
        <w:rPr>
          <w:rFonts w:asciiTheme="minorHAnsi" w:eastAsia="Times New Roman" w:hAnsiTheme="minorHAnsi"/>
          <w:sz w:val="20"/>
          <w:szCs w:val="20"/>
        </w:rPr>
        <w:t xml:space="preserve">with </w:t>
      </w:r>
      <w:r w:rsidR="00961F4E" w:rsidRPr="00750DA3">
        <w:rPr>
          <w:rFonts w:asciiTheme="minorHAnsi" w:eastAsia="Times New Roman" w:hAnsiTheme="minorHAnsi"/>
          <w:sz w:val="20"/>
          <w:szCs w:val="20"/>
        </w:rPr>
        <w:t xml:space="preserve">information about conditions that </w:t>
      </w:r>
      <w:r w:rsidR="008B1788" w:rsidRPr="00750DA3">
        <w:rPr>
          <w:rFonts w:asciiTheme="minorHAnsi" w:eastAsia="Times New Roman" w:hAnsiTheme="minorHAnsi"/>
          <w:sz w:val="20"/>
          <w:szCs w:val="20"/>
        </w:rPr>
        <w:t>may</w:t>
      </w:r>
      <w:r w:rsidR="00A24B7B" w:rsidRPr="00750DA3">
        <w:rPr>
          <w:rFonts w:asciiTheme="minorHAnsi" w:eastAsia="Times New Roman" w:hAnsiTheme="minorHAnsi"/>
          <w:sz w:val="20"/>
          <w:szCs w:val="20"/>
        </w:rPr>
        <w:t xml:space="preserve"> </w:t>
      </w:r>
      <w:r w:rsidR="00961F4E" w:rsidRPr="00750DA3">
        <w:rPr>
          <w:rFonts w:asciiTheme="minorHAnsi" w:eastAsia="Times New Roman" w:hAnsiTheme="minorHAnsi"/>
          <w:sz w:val="20"/>
          <w:szCs w:val="20"/>
        </w:rPr>
        <w:t xml:space="preserve">result in </w:t>
      </w:r>
      <w:r w:rsidR="00291B5D" w:rsidRPr="00750DA3">
        <w:rPr>
          <w:rFonts w:asciiTheme="minorHAnsi" w:eastAsia="Times New Roman" w:hAnsiTheme="minorHAnsi"/>
          <w:sz w:val="20"/>
          <w:szCs w:val="20"/>
        </w:rPr>
        <w:t>s</w:t>
      </w:r>
      <w:r w:rsidR="00961F4E" w:rsidRPr="00750DA3">
        <w:rPr>
          <w:rFonts w:asciiTheme="minorHAnsi" w:eastAsia="Times New Roman" w:hAnsiTheme="minorHAnsi"/>
          <w:sz w:val="20"/>
          <w:szCs w:val="20"/>
        </w:rPr>
        <w:t xml:space="preserve">pring flooding </w:t>
      </w:r>
      <w:r w:rsidR="008B1788" w:rsidRPr="00750DA3">
        <w:rPr>
          <w:rFonts w:asciiTheme="minorHAnsi" w:eastAsia="Times New Roman" w:hAnsiTheme="minorHAnsi"/>
          <w:sz w:val="20"/>
          <w:szCs w:val="20"/>
        </w:rPr>
        <w:t xml:space="preserve">and </w:t>
      </w:r>
      <w:r w:rsidR="00961F4E" w:rsidRPr="00750DA3">
        <w:rPr>
          <w:rFonts w:asciiTheme="minorHAnsi" w:eastAsia="Times New Roman" w:hAnsiTheme="minorHAnsi"/>
          <w:sz w:val="20"/>
          <w:szCs w:val="20"/>
        </w:rPr>
        <w:t xml:space="preserve">proactive measures </w:t>
      </w:r>
      <w:r w:rsidR="00A206AB" w:rsidRPr="00750DA3">
        <w:rPr>
          <w:rFonts w:asciiTheme="minorHAnsi" w:eastAsia="Times New Roman" w:hAnsiTheme="minorHAnsi"/>
          <w:sz w:val="20"/>
          <w:szCs w:val="20"/>
        </w:rPr>
        <w:t xml:space="preserve">to </w:t>
      </w:r>
      <w:r w:rsidR="008B1788" w:rsidRPr="00750DA3">
        <w:rPr>
          <w:rFonts w:asciiTheme="minorHAnsi" w:eastAsia="Times New Roman" w:hAnsiTheme="minorHAnsi"/>
          <w:sz w:val="20"/>
          <w:szCs w:val="20"/>
        </w:rPr>
        <w:t>prepare for such events</w:t>
      </w:r>
      <w:r w:rsidR="00A206AB" w:rsidRPr="00750DA3">
        <w:rPr>
          <w:rFonts w:asciiTheme="minorHAnsi" w:eastAsia="Times New Roman" w:hAnsiTheme="minorHAnsi"/>
          <w:sz w:val="20"/>
          <w:szCs w:val="20"/>
        </w:rPr>
        <w:t>.</w:t>
      </w:r>
    </w:p>
    <w:p w14:paraId="370C78E2" w14:textId="20C94C48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 w:rsidRPr="00750DA3">
        <w:rPr>
          <w:rFonts w:asciiTheme="minorHAnsi" w:eastAsia="Times New Roman" w:hAnsiTheme="minorHAnsi"/>
          <w:sz w:val="20"/>
          <w:szCs w:val="20"/>
        </w:rPr>
        <w:br/>
      </w:r>
      <w:r w:rsidRPr="00750DA3">
        <w:rPr>
          <w:rFonts w:asciiTheme="minorHAnsi" w:eastAsia="Times New Roman" w:hAnsiTheme="minorHAnsi"/>
          <w:b/>
          <w:sz w:val="20"/>
          <w:szCs w:val="20"/>
        </w:rPr>
        <w:t>TIME:</w:t>
      </w:r>
      <w:r w:rsidRPr="00750DA3">
        <w:rPr>
          <w:rFonts w:asciiTheme="minorHAnsi" w:eastAsia="Times New Roman" w:hAnsiTheme="minorHAnsi"/>
          <w:sz w:val="20"/>
          <w:szCs w:val="20"/>
        </w:rPr>
        <w:t xml:space="preserve"> 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  <w:t>10:00 a.m. – 12:00 p.m.</w:t>
      </w:r>
    </w:p>
    <w:p w14:paraId="2A99EB7C" w14:textId="77777777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</w:p>
    <w:p w14:paraId="59ECD4C0" w14:textId="6D969E47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 w:rsidRPr="00750DA3">
        <w:rPr>
          <w:rFonts w:asciiTheme="minorHAnsi" w:eastAsia="Times New Roman" w:hAnsiTheme="minorHAnsi"/>
          <w:b/>
          <w:sz w:val="20"/>
          <w:szCs w:val="20"/>
        </w:rPr>
        <w:t>LOCATION:</w:t>
      </w:r>
      <w:r w:rsidRPr="00750DA3">
        <w:rPr>
          <w:rFonts w:asciiTheme="minorHAnsi" w:eastAsia="Times New Roman" w:hAnsiTheme="minorHAnsi"/>
          <w:b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>Several seminars will be held statewide as follows:</w:t>
      </w:r>
    </w:p>
    <w:p w14:paraId="1EF8D43C" w14:textId="77777777" w:rsidR="00C311DD" w:rsidRDefault="00C311DD" w:rsidP="00A41D96">
      <w:pPr>
        <w:rPr>
          <w:rFonts w:asciiTheme="minorHAnsi" w:eastAsia="Times New Roman" w:hAnsiTheme="minorHAnsi"/>
          <w:b/>
          <w:sz w:val="20"/>
          <w:szCs w:val="20"/>
        </w:rPr>
      </w:pPr>
    </w:p>
    <w:p w14:paraId="383A2A61" w14:textId="6AB926B2" w:rsidR="00750DA3" w:rsidRPr="00750DA3" w:rsidRDefault="00750DA3" w:rsidP="00A41D96">
      <w:pPr>
        <w:rPr>
          <w:rFonts w:asciiTheme="minorHAnsi" w:eastAsia="Times New Roman" w:hAnsiTheme="minorHAnsi"/>
          <w:b/>
          <w:sz w:val="20"/>
          <w:szCs w:val="20"/>
        </w:rPr>
      </w:pPr>
      <w:bookmarkStart w:id="0" w:name="_GoBack"/>
      <w:bookmarkEnd w:id="0"/>
      <w:r w:rsidRPr="00750DA3">
        <w:rPr>
          <w:rFonts w:asciiTheme="minorHAnsi" w:eastAsia="Times New Roman" w:hAnsiTheme="minorHAnsi"/>
          <w:b/>
          <w:sz w:val="20"/>
          <w:szCs w:val="20"/>
        </w:rPr>
        <w:t>DATE:</w:t>
      </w:r>
      <w:r w:rsidRPr="00750DA3">
        <w:rPr>
          <w:rFonts w:asciiTheme="minorHAnsi" w:eastAsia="Times New Roman" w:hAnsiTheme="minorHAnsi"/>
          <w:b/>
          <w:sz w:val="20"/>
          <w:szCs w:val="20"/>
        </w:rPr>
        <w:tab/>
      </w:r>
      <w:r w:rsidRPr="00750DA3">
        <w:rPr>
          <w:rFonts w:asciiTheme="minorHAnsi" w:eastAsia="Times New Roman" w:hAnsiTheme="minorHAnsi"/>
          <w:b/>
          <w:sz w:val="20"/>
          <w:szCs w:val="20"/>
        </w:rPr>
        <w:tab/>
      </w:r>
      <w:r w:rsidRPr="00750DA3">
        <w:rPr>
          <w:rFonts w:asciiTheme="minorHAnsi" w:eastAsia="Times New Roman" w:hAnsiTheme="minorHAnsi"/>
          <w:b/>
          <w:sz w:val="20"/>
          <w:szCs w:val="20"/>
        </w:rPr>
        <w:tab/>
      </w:r>
      <w:r w:rsidRPr="00750DA3">
        <w:rPr>
          <w:rFonts w:asciiTheme="minorHAnsi" w:eastAsia="Times New Roman" w:hAnsiTheme="minorHAnsi"/>
          <w:b/>
          <w:sz w:val="20"/>
          <w:szCs w:val="20"/>
        </w:rPr>
        <w:tab/>
        <w:t>LOCATION:</w:t>
      </w:r>
      <w:r w:rsidRPr="00750DA3">
        <w:rPr>
          <w:rFonts w:asciiTheme="minorHAnsi" w:eastAsia="Times New Roman" w:hAnsiTheme="minorHAnsi"/>
          <w:b/>
          <w:sz w:val="20"/>
          <w:szCs w:val="20"/>
        </w:rPr>
        <w:tab/>
      </w:r>
      <w:r w:rsidRPr="00750DA3">
        <w:rPr>
          <w:rFonts w:asciiTheme="minorHAnsi" w:eastAsia="Times New Roman" w:hAnsiTheme="minorHAnsi"/>
          <w:b/>
          <w:sz w:val="20"/>
          <w:szCs w:val="20"/>
        </w:rPr>
        <w:tab/>
      </w:r>
      <w:r w:rsidRPr="00750DA3">
        <w:rPr>
          <w:rFonts w:asciiTheme="minorHAnsi" w:eastAsia="Times New Roman" w:hAnsiTheme="minorHAnsi"/>
          <w:b/>
          <w:sz w:val="20"/>
          <w:szCs w:val="20"/>
        </w:rPr>
        <w:tab/>
      </w:r>
      <w:r w:rsidRPr="00750DA3">
        <w:rPr>
          <w:rFonts w:asciiTheme="minorHAnsi" w:eastAsia="Times New Roman" w:hAnsiTheme="minorHAnsi"/>
          <w:b/>
          <w:sz w:val="20"/>
          <w:szCs w:val="20"/>
        </w:rPr>
        <w:tab/>
      </w:r>
      <w:r w:rsidRPr="00750DA3">
        <w:rPr>
          <w:rFonts w:asciiTheme="minorHAnsi" w:eastAsia="Times New Roman" w:hAnsiTheme="minorHAnsi"/>
          <w:b/>
          <w:sz w:val="20"/>
          <w:szCs w:val="20"/>
        </w:rPr>
        <w:tab/>
        <w:t>RSVP:</w:t>
      </w:r>
    </w:p>
    <w:p w14:paraId="710067D2" w14:textId="417E3C04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 w:rsidRPr="00750DA3">
        <w:rPr>
          <w:rFonts w:asciiTheme="minorHAnsi" w:eastAsia="Times New Roman" w:hAnsiTheme="minorHAnsi"/>
          <w:sz w:val="20"/>
          <w:szCs w:val="20"/>
        </w:rPr>
        <w:t>Monday, 14-March-2016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  <w:t>State Emergency Operations Center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  <w:t>Laura Ranker</w:t>
      </w:r>
    </w:p>
    <w:p w14:paraId="2BDD21F8" w14:textId="37386943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  <w:t>45 State Drive, Waterbury, VT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="00C311DD">
        <w:rPr>
          <w:rFonts w:asciiTheme="minorHAnsi" w:eastAsia="Times New Roman" w:hAnsiTheme="minorHAnsi"/>
          <w:sz w:val="20"/>
          <w:szCs w:val="20"/>
        </w:rPr>
        <w:tab/>
      </w:r>
      <w:hyperlink r:id="rId14" w:history="1">
        <w:r w:rsidR="00C311DD" w:rsidRPr="00B674F5">
          <w:rPr>
            <w:rStyle w:val="Hyperlink"/>
            <w:rFonts w:asciiTheme="minorHAnsi" w:eastAsia="Times New Roman" w:hAnsiTheme="minorHAnsi"/>
            <w:sz w:val="20"/>
            <w:szCs w:val="20"/>
          </w:rPr>
          <w:t>ranker@cvregion.com</w:t>
        </w:r>
      </w:hyperlink>
      <w:r w:rsidR="00C311DD">
        <w:rPr>
          <w:rFonts w:asciiTheme="minorHAnsi" w:eastAsia="Times New Roman" w:hAnsiTheme="minorHAnsi"/>
          <w:sz w:val="20"/>
          <w:szCs w:val="20"/>
        </w:rPr>
        <w:t xml:space="preserve"> </w:t>
      </w:r>
    </w:p>
    <w:p w14:paraId="090CFD3D" w14:textId="77777777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</w:p>
    <w:p w14:paraId="74863A22" w14:textId="696FE993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 w:rsidRPr="00750DA3">
        <w:rPr>
          <w:rFonts w:asciiTheme="minorHAnsi" w:eastAsia="Times New Roman" w:hAnsiTheme="minorHAnsi"/>
          <w:sz w:val="20"/>
          <w:szCs w:val="20"/>
        </w:rPr>
        <w:t>Tuesday, 15-March-2016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  <w:t>VT State Police Barracks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>Shaun Coleman</w:t>
      </w:r>
    </w:p>
    <w:p w14:paraId="5C0E6F53" w14:textId="364F95A1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>140 Fisher Pond Rd, St. Albans, VT</w:t>
      </w:r>
      <w:r w:rsidR="00C311DD">
        <w:rPr>
          <w:rFonts w:asciiTheme="minorHAnsi" w:eastAsia="Times New Roman" w:hAnsiTheme="minorHAnsi"/>
          <w:sz w:val="20"/>
          <w:szCs w:val="20"/>
        </w:rPr>
        <w:tab/>
      </w:r>
      <w:r w:rsidR="00C311DD">
        <w:rPr>
          <w:rFonts w:asciiTheme="minorHAnsi" w:eastAsia="Times New Roman" w:hAnsiTheme="minorHAnsi"/>
          <w:sz w:val="20"/>
          <w:szCs w:val="20"/>
        </w:rPr>
        <w:tab/>
      </w:r>
      <w:r w:rsidR="00C311DD">
        <w:rPr>
          <w:rFonts w:asciiTheme="minorHAnsi" w:eastAsia="Times New Roman" w:hAnsiTheme="minorHAnsi"/>
          <w:sz w:val="20"/>
          <w:szCs w:val="20"/>
        </w:rPr>
        <w:tab/>
      </w:r>
      <w:hyperlink r:id="rId15" w:history="1">
        <w:r w:rsidR="00C311DD" w:rsidRPr="00B674F5">
          <w:rPr>
            <w:rStyle w:val="Hyperlink"/>
            <w:rFonts w:asciiTheme="minorHAnsi" w:eastAsia="Times New Roman" w:hAnsiTheme="minorHAnsi"/>
            <w:sz w:val="20"/>
            <w:szCs w:val="20"/>
          </w:rPr>
          <w:t>scoleman@nrpcvt.com</w:t>
        </w:r>
      </w:hyperlink>
      <w:r w:rsidR="00C311DD">
        <w:rPr>
          <w:rFonts w:asciiTheme="minorHAnsi" w:eastAsia="Times New Roman" w:hAnsiTheme="minorHAnsi"/>
          <w:sz w:val="20"/>
          <w:szCs w:val="20"/>
        </w:rPr>
        <w:t xml:space="preserve"> </w:t>
      </w:r>
    </w:p>
    <w:p w14:paraId="5C7127DB" w14:textId="77777777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</w:p>
    <w:p w14:paraId="644A5F41" w14:textId="05609D06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 w:rsidRPr="00750DA3">
        <w:rPr>
          <w:rFonts w:asciiTheme="minorHAnsi" w:eastAsia="Times New Roman" w:hAnsiTheme="minorHAnsi"/>
          <w:sz w:val="20"/>
          <w:szCs w:val="20"/>
        </w:rPr>
        <w:t>Wednesday, 16-March-2016</w:t>
      </w:r>
      <w:r w:rsidRPr="00750DA3">
        <w:rPr>
          <w:rFonts w:asciiTheme="minorHAnsi" w:eastAsia="Times New Roman" w:hAnsiTheme="minorHAnsi"/>
          <w:sz w:val="20"/>
          <w:szCs w:val="20"/>
        </w:rPr>
        <w:tab/>
        <w:t>Johnson Municipal Offices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>Seth Jensen</w:t>
      </w:r>
    </w:p>
    <w:p w14:paraId="54DCFEF5" w14:textId="1B67CCA9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 xml:space="preserve">239 Lower Main Street, Johnson, VT </w:t>
      </w:r>
      <w:r w:rsidR="00C311DD">
        <w:rPr>
          <w:rFonts w:asciiTheme="minorHAnsi" w:eastAsia="Times New Roman" w:hAnsiTheme="minorHAnsi"/>
          <w:sz w:val="20"/>
          <w:szCs w:val="20"/>
        </w:rPr>
        <w:tab/>
      </w:r>
      <w:r w:rsidR="00C311DD">
        <w:rPr>
          <w:rFonts w:asciiTheme="minorHAnsi" w:eastAsia="Times New Roman" w:hAnsiTheme="minorHAnsi"/>
          <w:sz w:val="20"/>
          <w:szCs w:val="20"/>
        </w:rPr>
        <w:tab/>
      </w:r>
      <w:hyperlink r:id="rId16" w:history="1">
        <w:r w:rsidR="00C311DD" w:rsidRPr="00B674F5">
          <w:rPr>
            <w:rStyle w:val="Hyperlink"/>
            <w:rFonts w:asciiTheme="minorHAnsi" w:eastAsia="Times New Roman" w:hAnsiTheme="minorHAnsi"/>
            <w:sz w:val="20"/>
            <w:szCs w:val="20"/>
          </w:rPr>
          <w:t>seth@lcpcvt.org</w:t>
        </w:r>
      </w:hyperlink>
      <w:r w:rsidR="00C311DD">
        <w:rPr>
          <w:rFonts w:asciiTheme="minorHAnsi" w:eastAsia="Times New Roman" w:hAnsiTheme="minorHAnsi"/>
          <w:sz w:val="20"/>
          <w:szCs w:val="20"/>
        </w:rPr>
        <w:t xml:space="preserve"> </w:t>
      </w:r>
      <w:r w:rsidR="00C311DD">
        <w:rPr>
          <w:rFonts w:asciiTheme="minorHAnsi" w:eastAsia="Times New Roman" w:hAnsiTheme="minorHAnsi"/>
          <w:sz w:val="20"/>
          <w:szCs w:val="20"/>
        </w:rPr>
        <w:tab/>
      </w:r>
    </w:p>
    <w:p w14:paraId="2449FA9D" w14:textId="77777777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</w:p>
    <w:p w14:paraId="452029F5" w14:textId="4D905349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 w:rsidRPr="00750DA3">
        <w:rPr>
          <w:rFonts w:asciiTheme="minorHAnsi" w:eastAsia="Times New Roman" w:hAnsiTheme="minorHAnsi"/>
          <w:sz w:val="20"/>
          <w:szCs w:val="20"/>
        </w:rPr>
        <w:t>Thursday, 17-March -2016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  <w:t>Brattleboro Retreat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  <w:t xml:space="preserve">Alyssa </w:t>
      </w:r>
      <w:proofErr w:type="spellStart"/>
      <w:r w:rsidRPr="00750DA3">
        <w:rPr>
          <w:rFonts w:asciiTheme="minorHAnsi" w:eastAsia="Times New Roman" w:hAnsiTheme="minorHAnsi"/>
          <w:sz w:val="20"/>
          <w:szCs w:val="20"/>
        </w:rPr>
        <w:t>Sabetto</w:t>
      </w:r>
      <w:proofErr w:type="spellEnd"/>
    </w:p>
    <w:p w14:paraId="3B579A7B" w14:textId="0EC6D8A3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1 Anna Marsh Lane, Brattleboro, VT</w:t>
      </w:r>
      <w:r w:rsidR="00C311DD">
        <w:rPr>
          <w:rFonts w:asciiTheme="minorHAnsi" w:eastAsia="Times New Roman" w:hAnsiTheme="minorHAnsi"/>
          <w:sz w:val="20"/>
          <w:szCs w:val="20"/>
        </w:rPr>
        <w:tab/>
      </w:r>
      <w:r w:rsidR="00C311DD">
        <w:rPr>
          <w:rFonts w:asciiTheme="minorHAnsi" w:eastAsia="Times New Roman" w:hAnsiTheme="minorHAnsi"/>
          <w:sz w:val="20"/>
          <w:szCs w:val="20"/>
        </w:rPr>
        <w:tab/>
      </w:r>
      <w:hyperlink r:id="rId17" w:history="1">
        <w:r w:rsidR="00C311DD" w:rsidRPr="00B674F5">
          <w:rPr>
            <w:rStyle w:val="Hyperlink"/>
            <w:rFonts w:asciiTheme="minorHAnsi" w:eastAsia="Times New Roman" w:hAnsiTheme="minorHAnsi"/>
            <w:sz w:val="20"/>
            <w:szCs w:val="20"/>
          </w:rPr>
          <w:t>asabetto@windhamregional.org</w:t>
        </w:r>
      </w:hyperlink>
      <w:r w:rsidR="00C311DD">
        <w:rPr>
          <w:rFonts w:asciiTheme="minorHAnsi" w:eastAsia="Times New Roman" w:hAnsiTheme="minorHAnsi"/>
          <w:sz w:val="20"/>
          <w:szCs w:val="20"/>
        </w:rPr>
        <w:t xml:space="preserve"> </w:t>
      </w:r>
    </w:p>
    <w:p w14:paraId="41E7B809" w14:textId="77777777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</w:p>
    <w:p w14:paraId="718C16DF" w14:textId="6674A2E1" w:rsidR="00750DA3" w:rsidRP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 w:rsidRPr="00750DA3">
        <w:rPr>
          <w:rFonts w:asciiTheme="minorHAnsi" w:eastAsia="Times New Roman" w:hAnsiTheme="minorHAnsi"/>
          <w:sz w:val="20"/>
          <w:szCs w:val="20"/>
        </w:rPr>
        <w:t>Friday, 18-March-2016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  <w:t>VT State Police Barracks</w:t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 w:rsidRPr="00750DA3">
        <w:rPr>
          <w:rFonts w:asciiTheme="minorHAnsi" w:eastAsia="Times New Roman" w:hAnsiTheme="minorHAnsi"/>
          <w:sz w:val="20"/>
          <w:szCs w:val="20"/>
        </w:rPr>
        <w:t>Tim Bouton</w:t>
      </w:r>
    </w:p>
    <w:p w14:paraId="4037231D" w14:textId="7E2EBE70" w:rsid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2490 Ethan Allen Highway, New Haven</w:t>
      </w:r>
      <w:r w:rsidR="00C311DD">
        <w:rPr>
          <w:rFonts w:asciiTheme="minorHAnsi" w:eastAsia="Times New Roman" w:hAnsiTheme="minorHAnsi"/>
          <w:sz w:val="20"/>
          <w:szCs w:val="20"/>
        </w:rPr>
        <w:tab/>
      </w:r>
      <w:r w:rsidR="00C311DD">
        <w:rPr>
          <w:rFonts w:asciiTheme="minorHAnsi" w:eastAsia="Times New Roman" w:hAnsiTheme="minorHAnsi"/>
          <w:sz w:val="20"/>
          <w:szCs w:val="20"/>
        </w:rPr>
        <w:tab/>
      </w:r>
      <w:hyperlink r:id="rId18" w:history="1">
        <w:r w:rsidR="00C311DD" w:rsidRPr="00B674F5">
          <w:rPr>
            <w:rStyle w:val="Hyperlink"/>
            <w:rFonts w:asciiTheme="minorHAnsi" w:eastAsia="Times New Roman" w:hAnsiTheme="minorHAnsi"/>
            <w:sz w:val="20"/>
            <w:szCs w:val="20"/>
          </w:rPr>
          <w:t>tbouton@acrpc.org</w:t>
        </w:r>
      </w:hyperlink>
      <w:r w:rsidR="00C311DD">
        <w:rPr>
          <w:rFonts w:asciiTheme="minorHAnsi" w:eastAsia="Times New Roman" w:hAnsiTheme="minorHAnsi"/>
          <w:sz w:val="20"/>
          <w:szCs w:val="20"/>
        </w:rPr>
        <w:t xml:space="preserve"> </w:t>
      </w:r>
    </w:p>
    <w:p w14:paraId="1147A2B7" w14:textId="77777777" w:rsidR="00750DA3" w:rsidRDefault="00750DA3" w:rsidP="00A41D96">
      <w:pPr>
        <w:rPr>
          <w:rFonts w:asciiTheme="minorHAnsi" w:eastAsia="Times New Roman" w:hAnsiTheme="minorHAnsi"/>
          <w:sz w:val="20"/>
          <w:szCs w:val="20"/>
        </w:rPr>
      </w:pPr>
    </w:p>
    <w:p w14:paraId="60B7FA7F" w14:textId="77777777" w:rsidR="00C311DD" w:rsidRPr="00750DA3" w:rsidRDefault="00C311DD" w:rsidP="00A41D96">
      <w:pPr>
        <w:rPr>
          <w:rFonts w:asciiTheme="minorHAnsi" w:eastAsia="Times New Roman" w:hAnsiTheme="minorHAnsi"/>
          <w:sz w:val="20"/>
          <w:szCs w:val="20"/>
        </w:rPr>
      </w:pPr>
    </w:p>
    <w:p w14:paraId="67054F8B" w14:textId="77777777" w:rsidR="00750DA3" w:rsidRDefault="00750DA3" w:rsidP="00750DA3">
      <w:pPr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750DA3">
        <w:rPr>
          <w:rFonts w:asciiTheme="minorHAnsi" w:eastAsia="Times New Roman" w:hAnsiTheme="minorHAnsi"/>
          <w:b/>
          <w:sz w:val="20"/>
          <w:szCs w:val="20"/>
        </w:rPr>
        <w:t>AGENDA</w:t>
      </w:r>
    </w:p>
    <w:p w14:paraId="0D11C9EF" w14:textId="77777777" w:rsidR="00C311DD" w:rsidRPr="00750DA3" w:rsidRDefault="00C311DD" w:rsidP="00750DA3">
      <w:pPr>
        <w:jc w:val="center"/>
        <w:rPr>
          <w:rFonts w:asciiTheme="minorHAnsi" w:eastAsia="Times New Roman" w:hAnsiTheme="minorHAnsi"/>
          <w:b/>
          <w:sz w:val="20"/>
          <w:szCs w:val="20"/>
        </w:rPr>
      </w:pPr>
    </w:p>
    <w:p w14:paraId="732929AA" w14:textId="53F27453" w:rsidR="00A206AB" w:rsidRPr="00750DA3" w:rsidRDefault="008B1788" w:rsidP="00291B5D">
      <w:pPr>
        <w:pStyle w:val="NoSpacing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 xml:space="preserve">Welcome and </w:t>
      </w:r>
      <w:r w:rsidR="00291B5D" w:rsidRPr="00750DA3">
        <w:rPr>
          <w:rFonts w:asciiTheme="minorHAnsi" w:hAnsiTheme="minorHAnsi"/>
          <w:b/>
          <w:sz w:val="20"/>
          <w:szCs w:val="20"/>
        </w:rPr>
        <w:t xml:space="preserve">Introductions </w:t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  <w:t>5 Minutes</w:t>
      </w:r>
    </w:p>
    <w:p w14:paraId="0D304437" w14:textId="1EFA7491" w:rsidR="00291B5D" w:rsidRPr="00750DA3" w:rsidRDefault="00291B5D" w:rsidP="00291B5D">
      <w:pPr>
        <w:pStyle w:val="NoSpacing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National Weather Service</w:t>
      </w:r>
      <w:r w:rsidR="00566115" w:rsidRPr="00750DA3">
        <w:rPr>
          <w:rFonts w:asciiTheme="minorHAnsi" w:hAnsiTheme="minorHAnsi"/>
          <w:b/>
          <w:sz w:val="20"/>
          <w:szCs w:val="20"/>
        </w:rPr>
        <w:t xml:space="preserve"> </w:t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  <w:t>15 Minutes</w:t>
      </w:r>
    </w:p>
    <w:p w14:paraId="0FB5A35D" w14:textId="75F47059" w:rsidR="00291B5D" w:rsidRPr="00750DA3" w:rsidRDefault="00291B5D" w:rsidP="00A24B7B">
      <w:pPr>
        <w:pStyle w:val="NoSpacing"/>
        <w:numPr>
          <w:ilvl w:val="1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 xml:space="preserve">Winter Overview </w:t>
      </w:r>
    </w:p>
    <w:p w14:paraId="4648CECC" w14:textId="3D870603" w:rsidR="00291B5D" w:rsidRPr="00750DA3" w:rsidRDefault="00291B5D" w:rsidP="00291B5D">
      <w:pPr>
        <w:pStyle w:val="NoSpacing"/>
        <w:numPr>
          <w:ilvl w:val="1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Spring Outlook</w:t>
      </w:r>
      <w:r w:rsidR="00566115" w:rsidRPr="00750DA3">
        <w:rPr>
          <w:rFonts w:asciiTheme="minorHAnsi" w:hAnsiTheme="minorHAnsi"/>
          <w:b/>
          <w:sz w:val="20"/>
          <w:szCs w:val="20"/>
        </w:rPr>
        <w:t xml:space="preserve"> </w:t>
      </w:r>
    </w:p>
    <w:p w14:paraId="723241CC" w14:textId="7FFE6858" w:rsidR="00291B5D" w:rsidRPr="00750DA3" w:rsidRDefault="00357B54" w:rsidP="00291B5D">
      <w:pPr>
        <w:pStyle w:val="NoSpacing"/>
        <w:numPr>
          <w:ilvl w:val="1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Flooding</w:t>
      </w:r>
      <w:r w:rsidR="00291B5D" w:rsidRPr="00750DA3">
        <w:rPr>
          <w:rFonts w:asciiTheme="minorHAnsi" w:hAnsiTheme="minorHAnsi"/>
          <w:b/>
          <w:sz w:val="20"/>
          <w:szCs w:val="20"/>
        </w:rPr>
        <w:t xml:space="preserve"> Triggers</w:t>
      </w:r>
      <w:r w:rsidR="00566115" w:rsidRPr="00750DA3">
        <w:rPr>
          <w:rFonts w:asciiTheme="minorHAnsi" w:hAnsiTheme="minorHAnsi"/>
          <w:b/>
          <w:sz w:val="20"/>
          <w:szCs w:val="20"/>
        </w:rPr>
        <w:t xml:space="preserve"> </w:t>
      </w:r>
    </w:p>
    <w:p w14:paraId="75ADC2AE" w14:textId="43EB6ADB" w:rsidR="0072706B" w:rsidRPr="00750DA3" w:rsidRDefault="0072706B" w:rsidP="0072706B">
      <w:pPr>
        <w:pStyle w:val="NoSpacing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Vermont Division of Emergency Management and Homeland Security</w:t>
      </w:r>
      <w:r w:rsidR="00566115" w:rsidRPr="00750DA3">
        <w:rPr>
          <w:rFonts w:asciiTheme="minorHAnsi" w:hAnsiTheme="minorHAnsi"/>
          <w:b/>
          <w:sz w:val="20"/>
          <w:szCs w:val="20"/>
        </w:rPr>
        <w:t xml:space="preserve"> </w:t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>15 Minutes</w:t>
      </w:r>
    </w:p>
    <w:p w14:paraId="26127104" w14:textId="2D660D0C" w:rsidR="0072706B" w:rsidRPr="00750DA3" w:rsidRDefault="0072706B" w:rsidP="0072706B">
      <w:pPr>
        <w:pStyle w:val="NoSpacing"/>
        <w:numPr>
          <w:ilvl w:val="1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 xml:space="preserve">What local emergency manager need to know. </w:t>
      </w:r>
    </w:p>
    <w:p w14:paraId="2C867E32" w14:textId="77777777" w:rsidR="0072706B" w:rsidRPr="00750DA3" w:rsidRDefault="0072706B" w:rsidP="0072706B">
      <w:pPr>
        <w:pStyle w:val="NoSpacing"/>
        <w:numPr>
          <w:ilvl w:val="1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Evacuation – identify your routes and how do you communicate?</w:t>
      </w:r>
    </w:p>
    <w:p w14:paraId="0A5DB1F9" w14:textId="4C69B419" w:rsidR="00566115" w:rsidRPr="00750DA3" w:rsidRDefault="0072706B" w:rsidP="00566115">
      <w:pPr>
        <w:pStyle w:val="NoSpacing"/>
        <w:numPr>
          <w:ilvl w:val="1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Recovery tips during / after an incident</w:t>
      </w:r>
    </w:p>
    <w:p w14:paraId="2E021493" w14:textId="396F37E3" w:rsidR="00566115" w:rsidRPr="00750DA3" w:rsidRDefault="00566115" w:rsidP="00566115">
      <w:pPr>
        <w:pStyle w:val="NoSpacing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 xml:space="preserve">Regional Planning Commission </w:t>
      </w:r>
      <w:r w:rsidRPr="00750DA3">
        <w:rPr>
          <w:rFonts w:asciiTheme="minorHAnsi" w:hAnsiTheme="minorHAnsi"/>
          <w:b/>
          <w:sz w:val="20"/>
          <w:szCs w:val="20"/>
        </w:rPr>
        <w:tab/>
      </w:r>
      <w:r w:rsidRPr="00750DA3">
        <w:rPr>
          <w:rFonts w:asciiTheme="minorHAnsi" w:hAnsiTheme="minorHAnsi"/>
          <w:b/>
          <w:sz w:val="20"/>
          <w:szCs w:val="20"/>
        </w:rPr>
        <w:tab/>
      </w:r>
      <w:r w:rsidRPr="00750DA3">
        <w:rPr>
          <w:rFonts w:asciiTheme="minorHAnsi" w:hAnsiTheme="minorHAnsi"/>
          <w:b/>
          <w:sz w:val="20"/>
          <w:szCs w:val="20"/>
        </w:rPr>
        <w:tab/>
      </w:r>
      <w:r w:rsidRPr="00750DA3">
        <w:rPr>
          <w:rFonts w:asciiTheme="minorHAnsi" w:hAnsiTheme="minorHAnsi"/>
          <w:b/>
          <w:sz w:val="20"/>
          <w:szCs w:val="20"/>
        </w:rPr>
        <w:tab/>
      </w:r>
      <w:r w:rsidRPr="00750DA3">
        <w:rPr>
          <w:rFonts w:asciiTheme="minorHAnsi" w:hAnsiTheme="minorHAnsi"/>
          <w:b/>
          <w:sz w:val="20"/>
          <w:szCs w:val="20"/>
        </w:rPr>
        <w:tab/>
      </w:r>
      <w:r w:rsidRPr="00750DA3">
        <w:rPr>
          <w:rFonts w:asciiTheme="minorHAnsi" w:hAnsiTheme="minorHAnsi"/>
          <w:b/>
          <w:sz w:val="20"/>
          <w:szCs w:val="20"/>
        </w:rPr>
        <w:tab/>
      </w:r>
      <w:r w:rsidR="00750DA3">
        <w:rPr>
          <w:rFonts w:asciiTheme="minorHAnsi" w:hAnsiTheme="minorHAnsi"/>
          <w:b/>
          <w:sz w:val="20"/>
          <w:szCs w:val="20"/>
        </w:rPr>
        <w:tab/>
      </w:r>
      <w:r w:rsidRPr="00750DA3">
        <w:rPr>
          <w:rFonts w:asciiTheme="minorHAnsi" w:hAnsiTheme="minorHAnsi"/>
          <w:b/>
          <w:sz w:val="20"/>
          <w:szCs w:val="20"/>
        </w:rPr>
        <w:t>15 Minutes</w:t>
      </w:r>
    </w:p>
    <w:p w14:paraId="20DC2372" w14:textId="77777777" w:rsidR="00566115" w:rsidRPr="00750DA3" w:rsidRDefault="00566115" w:rsidP="00566115">
      <w:pPr>
        <w:pStyle w:val="NoSpacing"/>
        <w:numPr>
          <w:ilvl w:val="1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Information flow during response and recovery</w:t>
      </w:r>
    </w:p>
    <w:p w14:paraId="06833C5A" w14:textId="7ABFE19E" w:rsidR="00291B5D" w:rsidRPr="00750DA3" w:rsidRDefault="00291B5D" w:rsidP="00291B5D">
      <w:pPr>
        <w:pStyle w:val="NoSpacing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Vermont Agency of Natural Resources</w:t>
      </w:r>
      <w:r w:rsidR="00566115" w:rsidRPr="00750DA3">
        <w:rPr>
          <w:rFonts w:asciiTheme="minorHAnsi" w:hAnsiTheme="minorHAnsi"/>
          <w:b/>
          <w:sz w:val="20"/>
          <w:szCs w:val="20"/>
        </w:rPr>
        <w:t xml:space="preserve"> </w:t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>15 Minutes</w:t>
      </w:r>
    </w:p>
    <w:p w14:paraId="73AEF127" w14:textId="37ADB882" w:rsidR="00291B5D" w:rsidRPr="00750DA3" w:rsidRDefault="00291B5D" w:rsidP="00291B5D">
      <w:pPr>
        <w:pStyle w:val="NoSpacing"/>
        <w:numPr>
          <w:ilvl w:val="1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Emergency Protective Measures</w:t>
      </w:r>
      <w:r w:rsidR="00695704" w:rsidRPr="00750DA3">
        <w:rPr>
          <w:rFonts w:asciiTheme="minorHAnsi" w:hAnsiTheme="minorHAnsi"/>
          <w:b/>
          <w:sz w:val="20"/>
          <w:szCs w:val="20"/>
        </w:rPr>
        <w:t xml:space="preserve"> </w:t>
      </w:r>
      <w:r w:rsidR="00A24B7B" w:rsidRPr="00750DA3">
        <w:rPr>
          <w:rFonts w:asciiTheme="minorHAnsi" w:hAnsiTheme="minorHAnsi"/>
          <w:b/>
          <w:sz w:val="20"/>
          <w:szCs w:val="20"/>
        </w:rPr>
        <w:t xml:space="preserve">- </w:t>
      </w:r>
      <w:r w:rsidR="00695704" w:rsidRPr="00750DA3">
        <w:rPr>
          <w:rFonts w:asciiTheme="minorHAnsi" w:hAnsiTheme="minorHAnsi"/>
          <w:b/>
          <w:sz w:val="20"/>
          <w:szCs w:val="20"/>
        </w:rPr>
        <w:t>when is a permit required?</w:t>
      </w:r>
    </w:p>
    <w:p w14:paraId="196668AB" w14:textId="01436F6E" w:rsidR="00291B5D" w:rsidRPr="00750DA3" w:rsidRDefault="00291B5D" w:rsidP="00291B5D">
      <w:pPr>
        <w:pStyle w:val="NoSpacing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Vermont Agency of Transportation</w:t>
      </w:r>
      <w:r w:rsidR="00566115" w:rsidRPr="00750DA3">
        <w:rPr>
          <w:rFonts w:asciiTheme="minorHAnsi" w:hAnsiTheme="minorHAnsi"/>
          <w:b/>
          <w:sz w:val="20"/>
          <w:szCs w:val="20"/>
        </w:rPr>
        <w:t xml:space="preserve"> </w:t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  <w:t>15 Minutes</w:t>
      </w:r>
    </w:p>
    <w:p w14:paraId="08CA3992" w14:textId="77777777" w:rsidR="00291B5D" w:rsidRPr="00750DA3" w:rsidRDefault="00291B5D" w:rsidP="00291B5D">
      <w:pPr>
        <w:pStyle w:val="NoSpacing"/>
        <w:numPr>
          <w:ilvl w:val="1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Preparations for potential flooding</w:t>
      </w:r>
    </w:p>
    <w:p w14:paraId="510F5A86" w14:textId="77777777" w:rsidR="00291B5D" w:rsidRPr="00750DA3" w:rsidRDefault="00291B5D" w:rsidP="00291B5D">
      <w:pPr>
        <w:pStyle w:val="NoSpacing"/>
        <w:numPr>
          <w:ilvl w:val="1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What AOT does during response</w:t>
      </w:r>
    </w:p>
    <w:p w14:paraId="1E8C2EB7" w14:textId="2E3F68A7" w:rsidR="00357B54" w:rsidRPr="00750DA3" w:rsidRDefault="00357B54" w:rsidP="00A24B7B">
      <w:pPr>
        <w:pStyle w:val="NoSpacing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Lessons Learne</w:t>
      </w:r>
      <w:r w:rsidR="0072706B" w:rsidRPr="00750DA3">
        <w:rPr>
          <w:rFonts w:asciiTheme="minorHAnsi" w:hAnsiTheme="minorHAnsi"/>
          <w:b/>
          <w:sz w:val="20"/>
          <w:szCs w:val="20"/>
        </w:rPr>
        <w:t>d</w:t>
      </w:r>
      <w:r w:rsidR="00566115" w:rsidRPr="00750DA3">
        <w:rPr>
          <w:rFonts w:asciiTheme="minorHAnsi" w:hAnsiTheme="minorHAnsi"/>
          <w:b/>
          <w:sz w:val="20"/>
          <w:szCs w:val="20"/>
        </w:rPr>
        <w:t xml:space="preserve"> </w:t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>15 Minutes</w:t>
      </w:r>
    </w:p>
    <w:p w14:paraId="754D4316" w14:textId="7626E539" w:rsidR="00E15CC1" w:rsidRPr="00750DA3" w:rsidRDefault="00695704" w:rsidP="00A24B7B">
      <w:pPr>
        <w:pStyle w:val="NoSpacing"/>
        <w:numPr>
          <w:ilvl w:val="0"/>
          <w:numId w:val="8"/>
        </w:numPr>
        <w:rPr>
          <w:rFonts w:asciiTheme="minorHAnsi" w:hAnsiTheme="minorHAnsi"/>
          <w:b/>
          <w:sz w:val="20"/>
          <w:szCs w:val="20"/>
        </w:rPr>
      </w:pPr>
      <w:r w:rsidRPr="00750DA3">
        <w:rPr>
          <w:rFonts w:asciiTheme="minorHAnsi" w:hAnsiTheme="minorHAnsi"/>
          <w:b/>
          <w:sz w:val="20"/>
          <w:szCs w:val="20"/>
        </w:rPr>
        <w:t>Questions and Discussion</w:t>
      </w:r>
      <w:r w:rsidR="00566115" w:rsidRPr="00750DA3">
        <w:rPr>
          <w:rFonts w:asciiTheme="minorHAnsi" w:hAnsiTheme="minorHAnsi"/>
          <w:b/>
          <w:sz w:val="20"/>
          <w:szCs w:val="20"/>
        </w:rPr>
        <w:t xml:space="preserve"> </w:t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ab/>
      </w:r>
      <w:r w:rsidR="00750DA3">
        <w:rPr>
          <w:rFonts w:asciiTheme="minorHAnsi" w:hAnsiTheme="minorHAnsi"/>
          <w:b/>
          <w:sz w:val="20"/>
          <w:szCs w:val="20"/>
        </w:rPr>
        <w:tab/>
      </w:r>
      <w:r w:rsidR="00566115" w:rsidRPr="00750DA3">
        <w:rPr>
          <w:rFonts w:asciiTheme="minorHAnsi" w:hAnsiTheme="minorHAnsi"/>
          <w:b/>
          <w:sz w:val="20"/>
          <w:szCs w:val="20"/>
        </w:rPr>
        <w:t>15 Minutes</w:t>
      </w:r>
    </w:p>
    <w:sectPr w:rsidR="00E15CC1" w:rsidRPr="00750DA3" w:rsidSect="00273F85">
      <w:headerReference w:type="default" r:id="rId19"/>
      <w:pgSz w:w="12240" w:h="15840"/>
      <w:pgMar w:top="28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B8F6" w14:textId="77777777" w:rsidR="00686A81" w:rsidRDefault="00686A81" w:rsidP="0092684E">
      <w:r>
        <w:separator/>
      </w:r>
    </w:p>
  </w:endnote>
  <w:endnote w:type="continuationSeparator" w:id="0">
    <w:p w14:paraId="0546D601" w14:textId="77777777" w:rsidR="00686A81" w:rsidRDefault="00686A81" w:rsidP="0092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613DF" w14:textId="77777777" w:rsidR="00686A81" w:rsidRDefault="00686A81" w:rsidP="0092684E">
      <w:r>
        <w:separator/>
      </w:r>
    </w:p>
  </w:footnote>
  <w:footnote w:type="continuationSeparator" w:id="0">
    <w:p w14:paraId="539FBA72" w14:textId="77777777" w:rsidR="00686A81" w:rsidRDefault="00686A81" w:rsidP="0092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D457" w14:textId="77777777" w:rsidR="0092684E" w:rsidRDefault="00273F85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B4E"/>
    <w:multiLevelType w:val="hybridMultilevel"/>
    <w:tmpl w:val="1EF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79E6"/>
    <w:multiLevelType w:val="hybridMultilevel"/>
    <w:tmpl w:val="ED707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0B5D"/>
    <w:multiLevelType w:val="hybridMultilevel"/>
    <w:tmpl w:val="314452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EFC6176"/>
    <w:multiLevelType w:val="multilevel"/>
    <w:tmpl w:val="55B09CCA"/>
    <w:lvl w:ilvl="0">
      <w:start w:val="802"/>
      <w:numFmt w:val="decimal"/>
      <w:lvlText w:val="%1"/>
      <w:lvlJc w:val="left"/>
      <w:pPr>
        <w:ind w:left="1860" w:hanging="1860"/>
      </w:pPr>
      <w:rPr>
        <w:rFonts w:hint="default"/>
      </w:rPr>
    </w:lvl>
    <w:lvl w:ilvl="1">
      <w:start w:val="658"/>
      <w:numFmt w:val="decimal"/>
      <w:lvlText w:val="%1-%2"/>
      <w:lvlJc w:val="left"/>
      <w:pPr>
        <w:ind w:left="2940" w:hanging="1860"/>
      </w:pPr>
      <w:rPr>
        <w:rFonts w:hint="default"/>
      </w:rPr>
    </w:lvl>
    <w:lvl w:ilvl="2">
      <w:start w:val="4988"/>
      <w:numFmt w:val="decimal"/>
      <w:lvlText w:val="%1-%2-%3"/>
      <w:lvlJc w:val="left"/>
      <w:pPr>
        <w:ind w:left="4020" w:hanging="18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100" w:hanging="18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6180" w:hanging="18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260" w:hanging="18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8340" w:hanging="18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20C71E09"/>
    <w:multiLevelType w:val="hybridMultilevel"/>
    <w:tmpl w:val="C792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E5A83"/>
    <w:multiLevelType w:val="hybridMultilevel"/>
    <w:tmpl w:val="4AE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45866"/>
    <w:multiLevelType w:val="hybridMultilevel"/>
    <w:tmpl w:val="235A9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D21ED8"/>
    <w:multiLevelType w:val="hybridMultilevel"/>
    <w:tmpl w:val="1574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96"/>
    <w:rsid w:val="00061EA3"/>
    <w:rsid w:val="000965EE"/>
    <w:rsid w:val="000C76A9"/>
    <w:rsid w:val="001D761E"/>
    <w:rsid w:val="00273F85"/>
    <w:rsid w:val="00291B5D"/>
    <w:rsid w:val="00357B54"/>
    <w:rsid w:val="0038332E"/>
    <w:rsid w:val="003D5A11"/>
    <w:rsid w:val="00477B78"/>
    <w:rsid w:val="00566115"/>
    <w:rsid w:val="005B7AC5"/>
    <w:rsid w:val="00674F32"/>
    <w:rsid w:val="00686A81"/>
    <w:rsid w:val="00695704"/>
    <w:rsid w:val="006A1FB2"/>
    <w:rsid w:val="006E7DBF"/>
    <w:rsid w:val="0072706B"/>
    <w:rsid w:val="00750DA3"/>
    <w:rsid w:val="008446C2"/>
    <w:rsid w:val="008A7F1B"/>
    <w:rsid w:val="008B1788"/>
    <w:rsid w:val="0092060F"/>
    <w:rsid w:val="0092684E"/>
    <w:rsid w:val="00935BC2"/>
    <w:rsid w:val="00961F4E"/>
    <w:rsid w:val="009E47CF"/>
    <w:rsid w:val="009F549C"/>
    <w:rsid w:val="00A206AB"/>
    <w:rsid w:val="00A24B7B"/>
    <w:rsid w:val="00A25173"/>
    <w:rsid w:val="00A41D96"/>
    <w:rsid w:val="00A75E6F"/>
    <w:rsid w:val="00A87CE0"/>
    <w:rsid w:val="00AF7340"/>
    <w:rsid w:val="00B037E3"/>
    <w:rsid w:val="00B125E0"/>
    <w:rsid w:val="00B64A30"/>
    <w:rsid w:val="00C311DD"/>
    <w:rsid w:val="00C53D62"/>
    <w:rsid w:val="00CB7BD5"/>
    <w:rsid w:val="00CD371E"/>
    <w:rsid w:val="00CE5B7F"/>
    <w:rsid w:val="00D0207A"/>
    <w:rsid w:val="00D1102D"/>
    <w:rsid w:val="00D2532F"/>
    <w:rsid w:val="00D31D19"/>
    <w:rsid w:val="00D5576C"/>
    <w:rsid w:val="00D746E2"/>
    <w:rsid w:val="00DB61A8"/>
    <w:rsid w:val="00DE02CF"/>
    <w:rsid w:val="00E15CC1"/>
    <w:rsid w:val="00EE0E12"/>
    <w:rsid w:val="00F36F34"/>
    <w:rsid w:val="00F66C8C"/>
    <w:rsid w:val="00F8688B"/>
    <w:rsid w:val="00F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843D0A"/>
  <w15:docId w15:val="{4F194DDE-124E-48FC-BF8B-56CE1D4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84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8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54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7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1A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1A8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1A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tbouton@acrpc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asabetto@windhamregiona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th@lcpcv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frm=1&amp;source=images&amp;cd=&amp;cad=rja&amp;uact=8&amp;ved=0CAcQjRw&amp;url=http://en.wikipedia.org/wiki/Vermont_Agency_of_Transportation&amp;ei=7JbsVOTRKYLWgwT9-YOQDw&amp;bvm=bv.86475890,d.eXY&amp;psig=AFQjCNHrF_KHhM4aPqF_0na2D9HaEygp_w&amp;ust=14248776495286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oleman@nrpcvt.com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frm=1&amp;source=images&amp;cd=&amp;cad=rja&amp;uact=8&amp;ved=0CAcQjRw&amp;url=http://www.anr.state.vt.us/carbonchallenge/sponsors.htm&amp;ei=t5bsVPa7JNP3ggSRuIK4BA&amp;bvm=bv.86475890,d.eXY&amp;psig=AFQjCNHVm3dD46mWOcDouWXkQTcMYee58Q&amp;ust=1424877617887756" TargetMode="External"/><Relationship Id="rId14" Type="http://schemas.openxmlformats.org/officeDocument/2006/relationships/hyperlink" Target="mailto:ranker@cvreg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C620-87AE-4F31-9195-A6EA2EC3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Picard</dc:creator>
  <cp:lastModifiedBy>Gosselin, Jason</cp:lastModifiedBy>
  <cp:revision>2</cp:revision>
  <cp:lastPrinted>2016-02-01T12:54:00Z</cp:lastPrinted>
  <dcterms:created xsi:type="dcterms:W3CDTF">2016-02-16T15:40:00Z</dcterms:created>
  <dcterms:modified xsi:type="dcterms:W3CDTF">2016-02-16T15:40:00Z</dcterms:modified>
</cp:coreProperties>
</file>