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985A" w14:textId="77777777" w:rsidR="00FA04C0" w:rsidRDefault="00FA04C0" w:rsidP="008B420E">
      <w:pPr>
        <w:ind w:left="1260" w:right="630"/>
        <w:rPr>
          <w:rFonts w:ascii="Century Gothic" w:hAnsi="Century Gothic"/>
          <w:sz w:val="20"/>
          <w:szCs w:val="20"/>
        </w:rPr>
      </w:pPr>
    </w:p>
    <w:p w14:paraId="45168518" w14:textId="77777777" w:rsidR="00CD6694" w:rsidRDefault="00CD6694" w:rsidP="00440456">
      <w:pPr>
        <w:ind w:left="720" w:right="630"/>
        <w:rPr>
          <w:rFonts w:ascii="Century Gothic" w:hAnsi="Century Gothic"/>
          <w:color w:val="0D5377"/>
          <w:sz w:val="20"/>
          <w:szCs w:val="20"/>
        </w:rPr>
      </w:pPr>
    </w:p>
    <w:p w14:paraId="165492BB" w14:textId="77777777" w:rsidR="00860B5A" w:rsidRDefault="00860B5A" w:rsidP="00F93069">
      <w:pPr>
        <w:ind w:left="720" w:right="630"/>
        <w:jc w:val="center"/>
        <w:rPr>
          <w:rFonts w:ascii="Century Gothic" w:hAnsi="Century Gothic"/>
          <w:color w:val="0D5377"/>
          <w:sz w:val="20"/>
          <w:szCs w:val="20"/>
        </w:rPr>
      </w:pPr>
    </w:p>
    <w:p w14:paraId="2F895BF8" w14:textId="77777777" w:rsidR="008B420E" w:rsidRDefault="008B420E" w:rsidP="00F93069">
      <w:pPr>
        <w:ind w:left="2160" w:right="540" w:firstLine="720"/>
        <w:jc w:val="center"/>
        <w:rPr>
          <w:b/>
          <w:bCs/>
        </w:rPr>
      </w:pPr>
      <w:r>
        <w:rPr>
          <w:b/>
          <w:bCs/>
        </w:rPr>
        <w:t>TRORC</w:t>
      </w:r>
    </w:p>
    <w:p w14:paraId="439A0DD6" w14:textId="1AAE2DCF" w:rsidR="008B420E" w:rsidRDefault="008B420E" w:rsidP="008E7CF4">
      <w:pPr>
        <w:ind w:right="540"/>
        <w:jc w:val="center"/>
        <w:rPr>
          <w:b/>
          <w:bCs/>
        </w:rPr>
      </w:pPr>
      <w:r>
        <w:rPr>
          <w:b/>
          <w:bCs/>
        </w:rPr>
        <w:t>EXECUTIVE COMMITTEE</w:t>
      </w:r>
    </w:p>
    <w:p w14:paraId="0811B54B" w14:textId="77777777" w:rsidR="008B420E" w:rsidRDefault="008B420E" w:rsidP="008E7CF4">
      <w:pPr>
        <w:ind w:right="540"/>
        <w:jc w:val="center"/>
        <w:rPr>
          <w:b/>
          <w:bCs/>
        </w:rPr>
      </w:pPr>
    </w:p>
    <w:p w14:paraId="38E59F11" w14:textId="643FE9CD" w:rsidR="00232C3B" w:rsidRDefault="008B2B6E" w:rsidP="00C37496">
      <w:pPr>
        <w:ind w:right="540"/>
        <w:jc w:val="center"/>
        <w:rPr>
          <w:b/>
          <w:bCs/>
        </w:rPr>
      </w:pPr>
      <w:r>
        <w:rPr>
          <w:b/>
          <w:bCs/>
        </w:rPr>
        <w:t>King Farm</w:t>
      </w:r>
    </w:p>
    <w:p w14:paraId="02F94EFE" w14:textId="5B870AE2" w:rsidR="008B2B6E" w:rsidRDefault="008B2B6E" w:rsidP="00C37496">
      <w:pPr>
        <w:ind w:right="540"/>
        <w:jc w:val="center"/>
        <w:rPr>
          <w:b/>
          <w:bCs/>
        </w:rPr>
      </w:pPr>
      <w:r>
        <w:rPr>
          <w:b/>
          <w:bCs/>
        </w:rPr>
        <w:t>Woodstock VT</w:t>
      </w:r>
    </w:p>
    <w:p w14:paraId="0F4473F3" w14:textId="77777777" w:rsidR="00D16B79" w:rsidRDefault="00D16B79" w:rsidP="008E7CF4">
      <w:pPr>
        <w:ind w:right="540"/>
        <w:jc w:val="center"/>
        <w:rPr>
          <w:b/>
          <w:bCs/>
        </w:rPr>
      </w:pPr>
    </w:p>
    <w:p w14:paraId="6B2F3AB3" w14:textId="08E13715" w:rsidR="008B420E" w:rsidRDefault="008E1A15" w:rsidP="008E7CF4">
      <w:pPr>
        <w:ind w:right="540"/>
        <w:jc w:val="center"/>
        <w:rPr>
          <w:b/>
          <w:bCs/>
        </w:rPr>
      </w:pPr>
      <w:r>
        <w:rPr>
          <w:b/>
          <w:bCs/>
        </w:rPr>
        <w:t>November</w:t>
      </w:r>
      <w:r w:rsidR="009C0D5B">
        <w:rPr>
          <w:b/>
          <w:bCs/>
        </w:rPr>
        <w:t xml:space="preserve"> 13</w:t>
      </w:r>
      <w:r w:rsidR="00DB2A53">
        <w:rPr>
          <w:b/>
          <w:bCs/>
        </w:rPr>
        <w:t>, 2022</w:t>
      </w:r>
    </w:p>
    <w:p w14:paraId="0DEBE6F5" w14:textId="77777777" w:rsidR="008B420E" w:rsidRDefault="008B420E" w:rsidP="00033EFE">
      <w:pPr>
        <w:ind w:right="540"/>
        <w:rPr>
          <w:b/>
          <w:bCs/>
        </w:rPr>
      </w:pPr>
    </w:p>
    <w:p w14:paraId="02A65A6E" w14:textId="77777777" w:rsidR="008B420E" w:rsidRDefault="008B420E" w:rsidP="008E7CF4">
      <w:pPr>
        <w:ind w:right="540"/>
        <w:jc w:val="center"/>
      </w:pPr>
      <w:r>
        <w:rPr>
          <w:b/>
          <w:bCs/>
          <w:u w:val="single"/>
        </w:rPr>
        <w:t>MEETING MINUTES</w:t>
      </w:r>
    </w:p>
    <w:p w14:paraId="42E7D633" w14:textId="77777777" w:rsidR="008B420E" w:rsidRDefault="008B420E" w:rsidP="008E7CF4">
      <w:pPr>
        <w:ind w:right="540"/>
        <w:jc w:val="center"/>
      </w:pPr>
    </w:p>
    <w:p w14:paraId="54A24937" w14:textId="77777777" w:rsidR="008B420E" w:rsidRDefault="008B420E" w:rsidP="008E7CF4">
      <w:pPr>
        <w:ind w:right="540"/>
        <w:jc w:val="center"/>
      </w:pPr>
    </w:p>
    <w:p w14:paraId="4062D686" w14:textId="3A5C80CE" w:rsidR="00683885" w:rsidRDefault="008B420E" w:rsidP="006E5667">
      <w:pPr>
        <w:ind w:left="1620" w:right="540"/>
      </w:pPr>
      <w:r w:rsidRPr="00C92EAB">
        <w:rPr>
          <w:b/>
          <w:bCs/>
          <w:u w:val="single"/>
        </w:rPr>
        <w:t>Attendance</w:t>
      </w:r>
      <w:r w:rsidRPr="00C92EAB">
        <w:t>: Jerry Fredrickson, Chair</w:t>
      </w:r>
      <w:r w:rsidR="00705DC2">
        <w:t xml:space="preserve">; </w:t>
      </w:r>
      <w:r w:rsidR="009C0D5B">
        <w:t xml:space="preserve">Bill Emmons, Vice Chair; </w:t>
      </w:r>
      <w:r w:rsidR="00DB2A53">
        <w:t>Nanc</w:t>
      </w:r>
      <w:r w:rsidR="00661D69">
        <w:t>y</w:t>
      </w:r>
      <w:r w:rsidR="00DB2A53">
        <w:t xml:space="preserve"> Jones, Treasurer</w:t>
      </w:r>
      <w:r w:rsidR="00F849AE">
        <w:t xml:space="preserve">; </w:t>
      </w:r>
      <w:r w:rsidR="003E3498">
        <w:t xml:space="preserve">David Brandau, Secretary; </w:t>
      </w:r>
      <w:r w:rsidR="009C0D5B">
        <w:t>Peter</w:t>
      </w:r>
      <w:r w:rsidR="009C0D5B" w:rsidRPr="00C92EAB">
        <w:t xml:space="preserve"> Gregory, Executive Director</w:t>
      </w:r>
      <w:r w:rsidR="00BF5D9E">
        <w:t>, Kevin Geiger by phone</w:t>
      </w:r>
      <w:r w:rsidR="00A43512">
        <w:t xml:space="preserve">.  </w:t>
      </w:r>
    </w:p>
    <w:p w14:paraId="55DE8958" w14:textId="77777777" w:rsidR="006E5667" w:rsidRDefault="006E5667" w:rsidP="006E5667">
      <w:pPr>
        <w:ind w:left="1620" w:right="540"/>
        <w:rPr>
          <w:b/>
          <w:bCs/>
        </w:rPr>
      </w:pPr>
    </w:p>
    <w:p w14:paraId="4A4EE3FA" w14:textId="6783B088" w:rsidR="008B420E" w:rsidRPr="00BF4392" w:rsidRDefault="008B420E" w:rsidP="000E2F03">
      <w:pPr>
        <w:pStyle w:val="ListParagraph"/>
        <w:numPr>
          <w:ilvl w:val="0"/>
          <w:numId w:val="8"/>
        </w:numPr>
        <w:ind w:left="1620" w:right="540"/>
        <w:rPr>
          <w:b/>
          <w:bCs/>
          <w:u w:val="single"/>
        </w:rPr>
      </w:pPr>
      <w:r w:rsidRPr="00BF4392">
        <w:rPr>
          <w:b/>
          <w:bCs/>
          <w:u w:val="single"/>
        </w:rPr>
        <w:t>Call to Order</w:t>
      </w:r>
      <w:r w:rsidR="00466466">
        <w:rPr>
          <w:b/>
          <w:bCs/>
          <w:u w:val="single"/>
        </w:rPr>
        <w:t>/Changes to Agenda</w:t>
      </w:r>
      <w:r w:rsidRPr="00BF4392">
        <w:rPr>
          <w:b/>
          <w:bCs/>
          <w:u w:val="single"/>
        </w:rPr>
        <w:t xml:space="preserve">: </w:t>
      </w:r>
    </w:p>
    <w:p w14:paraId="4F8CBB4C" w14:textId="77777777" w:rsidR="008B420E" w:rsidRDefault="008B420E" w:rsidP="000E2F03">
      <w:pPr>
        <w:ind w:left="1620" w:right="540"/>
      </w:pPr>
    </w:p>
    <w:p w14:paraId="20414465" w14:textId="598774A4" w:rsidR="00466466" w:rsidRDefault="008B420E" w:rsidP="00B83739">
      <w:pPr>
        <w:ind w:left="1620" w:right="540"/>
      </w:pPr>
      <w:r>
        <w:t xml:space="preserve">Chair Fredrickson convened the meeting </w:t>
      </w:r>
      <w:r w:rsidRPr="00C92EAB">
        <w:t xml:space="preserve">at </w:t>
      </w:r>
      <w:r w:rsidR="008B2B6E">
        <w:t>3</w:t>
      </w:r>
      <w:r w:rsidR="00232C3B">
        <w:t>:0</w:t>
      </w:r>
      <w:r w:rsidR="001D0374">
        <w:t>5</w:t>
      </w:r>
      <w:r w:rsidR="0094646D">
        <w:t xml:space="preserve"> </w:t>
      </w:r>
      <w:r w:rsidR="00D16B79">
        <w:t>p</w:t>
      </w:r>
      <w:r>
        <w:t>.m. A quorum was declared by the Chair.</w:t>
      </w:r>
      <w:r w:rsidR="00486947">
        <w:t xml:space="preserve"> </w:t>
      </w:r>
      <w:r w:rsidR="00F849AE">
        <w:t>No changes were made</w:t>
      </w:r>
      <w:r w:rsidR="00A43512">
        <w:t xml:space="preserve"> to the agenda. </w:t>
      </w:r>
    </w:p>
    <w:p w14:paraId="1B0EDD32" w14:textId="77777777" w:rsidR="00FC2CE1" w:rsidRDefault="00FC2CE1" w:rsidP="000E2F03">
      <w:pPr>
        <w:ind w:left="1620" w:right="540"/>
      </w:pPr>
    </w:p>
    <w:p w14:paraId="3C047872" w14:textId="5AF0E89E" w:rsidR="008B420E" w:rsidRPr="00BF4392" w:rsidRDefault="008B420E" w:rsidP="000E2F03">
      <w:pPr>
        <w:pStyle w:val="ListParagraph"/>
        <w:numPr>
          <w:ilvl w:val="0"/>
          <w:numId w:val="8"/>
        </w:numPr>
        <w:ind w:left="1620" w:right="540"/>
        <w:rPr>
          <w:b/>
          <w:bCs/>
          <w:u w:val="single"/>
        </w:rPr>
      </w:pPr>
      <w:r w:rsidRPr="00BF4392">
        <w:rPr>
          <w:b/>
          <w:bCs/>
          <w:u w:val="single"/>
        </w:rPr>
        <w:t>Public Comment:</w:t>
      </w:r>
    </w:p>
    <w:p w14:paraId="128D7EDD" w14:textId="77777777" w:rsidR="008B420E" w:rsidRPr="008B420E" w:rsidRDefault="008B420E" w:rsidP="000E2F03">
      <w:pPr>
        <w:ind w:left="1620" w:right="540"/>
      </w:pPr>
    </w:p>
    <w:p w14:paraId="50B84A6A" w14:textId="3F69D4F1" w:rsidR="00D861CA" w:rsidRDefault="008B420E" w:rsidP="006E5667">
      <w:pPr>
        <w:ind w:left="1620" w:right="540"/>
      </w:pPr>
      <w:r>
        <w:t xml:space="preserve">No </w:t>
      </w:r>
      <w:r w:rsidR="00C75F5F">
        <w:t>public comments were received.</w:t>
      </w:r>
    </w:p>
    <w:p w14:paraId="5E5C0747" w14:textId="77777777" w:rsidR="00D861CA" w:rsidRDefault="00D861CA" w:rsidP="000E2F03">
      <w:pPr>
        <w:ind w:left="1620" w:right="540"/>
      </w:pPr>
    </w:p>
    <w:p w14:paraId="14A5D100" w14:textId="28B72377" w:rsidR="006411E5" w:rsidRPr="00BF4392" w:rsidRDefault="006411E5" w:rsidP="006411E5">
      <w:pPr>
        <w:pStyle w:val="ListParagraph"/>
        <w:numPr>
          <w:ilvl w:val="0"/>
          <w:numId w:val="8"/>
        </w:numPr>
        <w:ind w:left="1620" w:right="540"/>
        <w:rPr>
          <w:b/>
          <w:bCs/>
        </w:rPr>
      </w:pPr>
      <w:r w:rsidRPr="00BF4392">
        <w:rPr>
          <w:b/>
          <w:bCs/>
          <w:u w:val="single"/>
        </w:rPr>
        <w:t>Approval of the</w:t>
      </w:r>
      <w:r>
        <w:rPr>
          <w:b/>
          <w:bCs/>
          <w:u w:val="single"/>
        </w:rPr>
        <w:t xml:space="preserve"> </w:t>
      </w:r>
      <w:r w:rsidR="001D0374">
        <w:rPr>
          <w:b/>
          <w:bCs/>
          <w:u w:val="single"/>
        </w:rPr>
        <w:t>October 12</w:t>
      </w:r>
      <w:r w:rsidR="00726070">
        <w:rPr>
          <w:b/>
          <w:bCs/>
          <w:u w:val="single"/>
        </w:rPr>
        <w:t xml:space="preserve">, </w:t>
      </w:r>
      <w:r w:rsidR="00D66F2C">
        <w:rPr>
          <w:b/>
          <w:bCs/>
          <w:u w:val="single"/>
        </w:rPr>
        <w:t>2022,</w:t>
      </w:r>
      <w:r w:rsidRPr="00BF4392">
        <w:rPr>
          <w:b/>
          <w:bCs/>
          <w:u w:val="single"/>
        </w:rPr>
        <w:t xml:space="preserve"> Minutes:</w:t>
      </w:r>
    </w:p>
    <w:p w14:paraId="384F96E3" w14:textId="77777777" w:rsidR="006411E5" w:rsidRDefault="006411E5" w:rsidP="006411E5">
      <w:pPr>
        <w:ind w:left="1620" w:right="540"/>
      </w:pPr>
    </w:p>
    <w:p w14:paraId="605C618C" w14:textId="7C3C0A78" w:rsidR="006411E5" w:rsidRDefault="006411E5" w:rsidP="006411E5">
      <w:pPr>
        <w:ind w:left="1620" w:right="540"/>
      </w:pPr>
      <w:r w:rsidRPr="00C92EAB">
        <w:t xml:space="preserve">On a motion made </w:t>
      </w:r>
      <w:r>
        <w:t>by</w:t>
      </w:r>
      <w:r w:rsidR="001D0374">
        <w:t xml:space="preserve"> Emmons</w:t>
      </w:r>
      <w:r>
        <w:t xml:space="preserve"> and seconded by </w:t>
      </w:r>
      <w:r w:rsidR="009C0D5B">
        <w:t>Brandau</w:t>
      </w:r>
      <w:r>
        <w:t xml:space="preserve">, </w:t>
      </w:r>
      <w:r w:rsidRPr="00466466">
        <w:t>the</w:t>
      </w:r>
      <w:r>
        <w:t xml:space="preserve"> Minutes of </w:t>
      </w:r>
      <w:r w:rsidR="00980C15">
        <w:t>October</w:t>
      </w:r>
      <w:r w:rsidR="009C0D5B">
        <w:t xml:space="preserve"> </w:t>
      </w:r>
      <w:r w:rsidR="00980C15">
        <w:t>12</w:t>
      </w:r>
      <w:r w:rsidR="00232C3B">
        <w:t>,</w:t>
      </w:r>
      <w:r w:rsidR="00726070">
        <w:t xml:space="preserve"> 2022,</w:t>
      </w:r>
      <w:r w:rsidR="00D904A9">
        <w:t xml:space="preserve"> </w:t>
      </w:r>
      <w:r>
        <w:t>were approved</w:t>
      </w:r>
      <w:r w:rsidR="00F849AE">
        <w:t xml:space="preserve">. </w:t>
      </w:r>
    </w:p>
    <w:p w14:paraId="531724F4" w14:textId="77777777" w:rsidR="006411E5" w:rsidRDefault="006411E5" w:rsidP="00BE59E2">
      <w:pPr>
        <w:ind w:right="540"/>
      </w:pPr>
    </w:p>
    <w:p w14:paraId="39F19077" w14:textId="7C751440" w:rsidR="006411E5" w:rsidRPr="00BF4392" w:rsidRDefault="006411E5" w:rsidP="006411E5">
      <w:pPr>
        <w:pStyle w:val="ListParagraph"/>
        <w:numPr>
          <w:ilvl w:val="0"/>
          <w:numId w:val="8"/>
        </w:numPr>
        <w:ind w:left="1620" w:right="540"/>
        <w:rPr>
          <w:b/>
          <w:bCs/>
        </w:rPr>
      </w:pPr>
      <w:r w:rsidRPr="00BF4392">
        <w:rPr>
          <w:b/>
          <w:bCs/>
          <w:u w:val="single"/>
        </w:rPr>
        <w:t xml:space="preserve">Acceptance of the unaudited </w:t>
      </w:r>
      <w:r w:rsidR="00980C15">
        <w:rPr>
          <w:b/>
          <w:bCs/>
          <w:u w:val="single"/>
        </w:rPr>
        <w:t>October</w:t>
      </w:r>
      <w:r w:rsidR="00726070">
        <w:rPr>
          <w:b/>
          <w:bCs/>
          <w:u w:val="single"/>
        </w:rPr>
        <w:t xml:space="preserve"> 2022</w:t>
      </w:r>
      <w:r w:rsidRPr="00BF4392">
        <w:rPr>
          <w:b/>
          <w:bCs/>
          <w:u w:val="single"/>
        </w:rPr>
        <w:t xml:space="preserve"> Financial Report</w:t>
      </w:r>
      <w:r>
        <w:rPr>
          <w:b/>
          <w:bCs/>
          <w:u w:val="single"/>
        </w:rPr>
        <w:t>s</w:t>
      </w:r>
      <w:r w:rsidRPr="00BF4392">
        <w:rPr>
          <w:b/>
          <w:bCs/>
          <w:u w:val="single"/>
        </w:rPr>
        <w:t>:</w:t>
      </w:r>
    </w:p>
    <w:p w14:paraId="033FE752" w14:textId="77777777" w:rsidR="006411E5" w:rsidRDefault="006411E5" w:rsidP="006411E5">
      <w:pPr>
        <w:ind w:left="1620" w:right="540"/>
      </w:pPr>
    </w:p>
    <w:p w14:paraId="4599F035" w14:textId="20187672" w:rsidR="006411E5" w:rsidRDefault="006411E5" w:rsidP="006411E5">
      <w:pPr>
        <w:ind w:left="1620" w:right="540"/>
      </w:pPr>
      <w:r>
        <w:t xml:space="preserve">The unaudited </w:t>
      </w:r>
      <w:r w:rsidR="00980C15">
        <w:t>Oc</w:t>
      </w:r>
      <w:r w:rsidR="00724DA5">
        <w:t>t</w:t>
      </w:r>
      <w:r w:rsidR="00980C15">
        <w:t>ober</w:t>
      </w:r>
      <w:r w:rsidR="00726070">
        <w:t xml:space="preserve"> 2022</w:t>
      </w:r>
      <w:r>
        <w:t xml:space="preserve"> Financial Reports were unanimously accepted as presented on a motion made by </w:t>
      </w:r>
      <w:r w:rsidR="00724DA5">
        <w:t>Emmons</w:t>
      </w:r>
      <w:r>
        <w:t xml:space="preserve"> and seconded by</w:t>
      </w:r>
      <w:r w:rsidR="00726070">
        <w:t xml:space="preserve"> </w:t>
      </w:r>
      <w:r w:rsidR="00724DA5">
        <w:t>Jones</w:t>
      </w:r>
      <w:r>
        <w:t xml:space="preserve">. </w:t>
      </w:r>
    </w:p>
    <w:p w14:paraId="3DA0FCAB" w14:textId="77777777" w:rsidR="006411E5" w:rsidRDefault="006411E5" w:rsidP="006411E5">
      <w:pPr>
        <w:ind w:left="1620" w:right="540"/>
      </w:pPr>
    </w:p>
    <w:p w14:paraId="22CE9F16" w14:textId="6D918385" w:rsidR="000F73F0" w:rsidRDefault="009C0D5B" w:rsidP="003B7B9F">
      <w:pPr>
        <w:ind w:left="1620" w:right="540"/>
      </w:pPr>
      <w:r>
        <w:t xml:space="preserve">Gregory </w:t>
      </w:r>
      <w:r w:rsidR="00724DA5">
        <w:t xml:space="preserve">noted that supplies were running above normal and would check into the </w:t>
      </w:r>
      <w:r w:rsidR="002D676E">
        <w:t>expenditure rate</w:t>
      </w:r>
      <w:r w:rsidR="00ED0462">
        <w:t>.  In addition, legal expe</w:t>
      </w:r>
      <w:r w:rsidR="000F73F0">
        <w:t>n</w:t>
      </w:r>
      <w:r w:rsidR="00ED0462">
        <w:t>ses are way above budgeted amounts due to Act 250 cases.  The Accounts Rece</w:t>
      </w:r>
      <w:r w:rsidR="000F73F0">
        <w:t>i</w:t>
      </w:r>
      <w:r w:rsidR="00ED0462">
        <w:t xml:space="preserve">vable Report looked good.  Gregory noted he will have Lori </w:t>
      </w:r>
      <w:r w:rsidR="000F73F0">
        <w:t>nudge a couple of the late receivables.</w:t>
      </w:r>
    </w:p>
    <w:p w14:paraId="2D635BB0" w14:textId="77777777" w:rsidR="0045147D" w:rsidRDefault="0045147D" w:rsidP="001A45FD">
      <w:pPr>
        <w:ind w:right="540"/>
      </w:pPr>
    </w:p>
    <w:p w14:paraId="2488D546" w14:textId="67CABB27" w:rsidR="00A64FD9" w:rsidRPr="0045147D" w:rsidRDefault="00383AB3" w:rsidP="008A4E20">
      <w:pPr>
        <w:pStyle w:val="ListParagraph"/>
        <w:numPr>
          <w:ilvl w:val="0"/>
          <w:numId w:val="8"/>
        </w:numPr>
        <w:ind w:left="1620" w:right="540"/>
      </w:pPr>
      <w:r>
        <w:rPr>
          <w:b/>
          <w:bCs/>
          <w:u w:val="single"/>
        </w:rPr>
        <w:t>Regional Plan Timeline</w:t>
      </w:r>
      <w:r w:rsidR="00BC1DCB">
        <w:rPr>
          <w:b/>
          <w:bCs/>
          <w:u w:val="single"/>
        </w:rPr>
        <w:t>:</w:t>
      </w:r>
      <w:r w:rsidR="001A45FD">
        <w:rPr>
          <w:b/>
          <w:bCs/>
          <w:u w:val="single"/>
        </w:rPr>
        <w:t xml:space="preserve"> </w:t>
      </w:r>
    </w:p>
    <w:p w14:paraId="306AAD68" w14:textId="77777777" w:rsidR="00A64FD9" w:rsidRDefault="00A64FD9" w:rsidP="0045147D">
      <w:pPr>
        <w:ind w:left="720" w:right="540" w:firstLine="630"/>
      </w:pPr>
    </w:p>
    <w:p w14:paraId="578268B3" w14:textId="23056E3E" w:rsidR="00876E41" w:rsidRDefault="00BF5D9E" w:rsidP="00A35E90">
      <w:pPr>
        <w:ind w:left="1620" w:right="540"/>
      </w:pPr>
      <w:r>
        <w:t xml:space="preserve">Kevin </w:t>
      </w:r>
      <w:r w:rsidR="00383AB3">
        <w:t xml:space="preserve">Geiger walked Committee members </w:t>
      </w:r>
      <w:r w:rsidR="009149B8">
        <w:t xml:space="preserve">through a timeline for adoption of TRORC Regional Plan changes.  The major areas of emphasis will be housing and </w:t>
      </w:r>
      <w:r w:rsidR="00A35E90">
        <w:t xml:space="preserve">energy. </w:t>
      </w:r>
    </w:p>
    <w:p w14:paraId="78435ADD" w14:textId="6A846DD9" w:rsidR="00A35E90" w:rsidRDefault="00A35E90" w:rsidP="00A35E90">
      <w:pPr>
        <w:ind w:left="1620" w:right="540"/>
      </w:pPr>
    </w:p>
    <w:p w14:paraId="7576FCB0" w14:textId="70C8EA7D" w:rsidR="005D76B8" w:rsidRDefault="005D76B8" w:rsidP="00A35E90">
      <w:pPr>
        <w:ind w:left="1620" w:right="540"/>
      </w:pPr>
    </w:p>
    <w:p w14:paraId="66D8B5AB" w14:textId="22BE4F7E" w:rsidR="005D76B8" w:rsidRDefault="005D76B8" w:rsidP="00A35E90">
      <w:pPr>
        <w:ind w:left="1620" w:right="540"/>
      </w:pPr>
    </w:p>
    <w:p w14:paraId="79FC5D9A" w14:textId="619FCC10" w:rsidR="005D76B8" w:rsidRDefault="005D76B8" w:rsidP="00A35E90">
      <w:pPr>
        <w:ind w:left="1620" w:right="540"/>
      </w:pPr>
    </w:p>
    <w:p w14:paraId="4A646A0A" w14:textId="77777777" w:rsidR="005D76B8" w:rsidRDefault="005D76B8" w:rsidP="00A35E90">
      <w:pPr>
        <w:ind w:left="1620" w:right="540"/>
      </w:pPr>
    </w:p>
    <w:p w14:paraId="131C238A" w14:textId="1D82B9FC" w:rsidR="00132E63" w:rsidRDefault="005301FF" w:rsidP="00132E63">
      <w:pPr>
        <w:pStyle w:val="ListParagraph"/>
        <w:numPr>
          <w:ilvl w:val="0"/>
          <w:numId w:val="8"/>
        </w:numPr>
        <w:ind w:left="1620" w:right="540"/>
        <w:rPr>
          <w:b/>
          <w:bCs/>
          <w:u w:val="single"/>
        </w:rPr>
      </w:pPr>
      <w:r>
        <w:rPr>
          <w:b/>
          <w:bCs/>
          <w:u w:val="single"/>
        </w:rPr>
        <w:t>Procurement Policies</w:t>
      </w:r>
      <w:r w:rsidR="00EE14C0">
        <w:rPr>
          <w:b/>
          <w:bCs/>
          <w:u w:val="single"/>
        </w:rPr>
        <w:t>:</w:t>
      </w:r>
    </w:p>
    <w:p w14:paraId="4CFAFCF7" w14:textId="77777777" w:rsidR="00132E63" w:rsidRDefault="00132E63" w:rsidP="00132E63">
      <w:pPr>
        <w:pStyle w:val="ListParagraph"/>
        <w:ind w:left="1620" w:right="540"/>
        <w:rPr>
          <w:b/>
          <w:bCs/>
          <w:u w:val="single"/>
        </w:rPr>
      </w:pPr>
    </w:p>
    <w:p w14:paraId="2E599DAC" w14:textId="11A3A9BE" w:rsidR="005D76B8" w:rsidRDefault="005301FF" w:rsidP="00900BCF">
      <w:pPr>
        <w:pStyle w:val="ListParagraph"/>
        <w:ind w:left="1620" w:right="540"/>
      </w:pPr>
      <w:r w:rsidRPr="005D76B8">
        <w:t>Gregory walked through the m</w:t>
      </w:r>
      <w:r w:rsidR="005D76B8">
        <w:t>i</w:t>
      </w:r>
      <w:r w:rsidRPr="005D76B8">
        <w:t>nor changes that he is proposing to ensure the Policies are up to date per state a</w:t>
      </w:r>
      <w:r w:rsidR="005D76B8">
        <w:t>n</w:t>
      </w:r>
      <w:r w:rsidRPr="005D76B8">
        <w:t>d federal law and to ensure all s</w:t>
      </w:r>
      <w:r w:rsidR="009B7BA2">
        <w:t>ta</w:t>
      </w:r>
      <w:r w:rsidRPr="005D76B8">
        <w:t>tutory refe</w:t>
      </w:r>
      <w:r w:rsidR="009B7BA2">
        <w:t>re</w:t>
      </w:r>
      <w:r w:rsidRPr="005D76B8">
        <w:t xml:space="preserve">nces are correct.  The last update was </w:t>
      </w:r>
      <w:r w:rsidR="00BF5D9E">
        <w:t xml:space="preserve">in </w:t>
      </w:r>
      <w:r w:rsidRPr="005D76B8">
        <w:t>late 2018</w:t>
      </w:r>
      <w:r w:rsidR="00BF5D9E">
        <w:t>,</w:t>
      </w:r>
      <w:r w:rsidR="005D76B8" w:rsidRPr="005D76B8">
        <w:t xml:space="preserve"> so a review was warranted.</w:t>
      </w:r>
      <w:r w:rsidR="009B7BA2">
        <w:t xml:space="preserve">  </w:t>
      </w:r>
      <w:r w:rsidR="006F5AF9">
        <w:t xml:space="preserve"> On a motion</w:t>
      </w:r>
      <w:r w:rsidR="00EE6DEA">
        <w:t xml:space="preserve"> made by </w:t>
      </w:r>
      <w:r w:rsidR="004C2B5F">
        <w:t xml:space="preserve">Emmons, seconded by </w:t>
      </w:r>
      <w:r w:rsidR="0053713B">
        <w:t>B</w:t>
      </w:r>
      <w:r w:rsidR="004C2B5F">
        <w:t>r</w:t>
      </w:r>
      <w:r w:rsidR="0053713B">
        <w:t>a</w:t>
      </w:r>
      <w:r w:rsidR="004C2B5F">
        <w:t>ndau, the Executive Committee approved the cha</w:t>
      </w:r>
      <w:r w:rsidR="0053713B">
        <w:t>n</w:t>
      </w:r>
      <w:r w:rsidR="004C2B5F">
        <w:t>ges with a recommendation for the full B</w:t>
      </w:r>
      <w:r w:rsidR="0053713B">
        <w:t>o</w:t>
      </w:r>
      <w:r w:rsidR="004C2B5F">
        <w:t>ard to adopt in December.</w:t>
      </w:r>
    </w:p>
    <w:p w14:paraId="627D39F6" w14:textId="77777777" w:rsidR="005D76B8" w:rsidRPr="005D76B8" w:rsidRDefault="005D76B8" w:rsidP="00900BCF">
      <w:pPr>
        <w:pStyle w:val="ListParagraph"/>
        <w:ind w:left="1620" w:right="540"/>
      </w:pPr>
    </w:p>
    <w:p w14:paraId="5B9904E1" w14:textId="670AF7DC" w:rsidR="00C90F3B" w:rsidRDefault="00242058" w:rsidP="00C90F3B">
      <w:pPr>
        <w:pStyle w:val="ListParagraph"/>
        <w:numPr>
          <w:ilvl w:val="0"/>
          <w:numId w:val="8"/>
        </w:numPr>
        <w:ind w:left="1620" w:right="540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E3170A">
        <w:rPr>
          <w:b/>
          <w:bCs/>
          <w:u w:val="single"/>
        </w:rPr>
        <w:t>uccession Planning</w:t>
      </w:r>
      <w:r>
        <w:rPr>
          <w:b/>
          <w:bCs/>
          <w:u w:val="single"/>
        </w:rPr>
        <w:t>:</w:t>
      </w:r>
    </w:p>
    <w:p w14:paraId="522A35A6" w14:textId="7A18B9DB" w:rsidR="00EA4A7C" w:rsidRDefault="00EA4A7C" w:rsidP="00132E63">
      <w:pPr>
        <w:pStyle w:val="ListParagraph"/>
        <w:ind w:left="1620" w:right="540"/>
      </w:pPr>
    </w:p>
    <w:p w14:paraId="219F0843" w14:textId="3571723E" w:rsidR="00E3170A" w:rsidRDefault="00053FCA" w:rsidP="00132E63">
      <w:pPr>
        <w:pStyle w:val="ListParagraph"/>
        <w:ind w:left="1620" w:right="540"/>
      </w:pPr>
      <w:r>
        <w:t xml:space="preserve">Peter Gregory introduced Marc Mihaly, a consultant on </w:t>
      </w:r>
      <w:r w:rsidR="00320EF4">
        <w:t xml:space="preserve">executive director </w:t>
      </w:r>
      <w:r>
        <w:t xml:space="preserve">succession planning.  Marc discussed the concept and </w:t>
      </w:r>
      <w:r w:rsidR="005E538B">
        <w:t>step</w:t>
      </w:r>
      <w:r w:rsidR="00320EF4">
        <w:t>s</w:t>
      </w:r>
      <w:r w:rsidR="005E538B">
        <w:t xml:space="preserve"> needed for a successful process leading up to a formal search consultant.</w:t>
      </w:r>
      <w:r w:rsidR="00A966A5">
        <w:t xml:space="preserve">  Gregory’s departure is not imm</w:t>
      </w:r>
      <w:r w:rsidR="00AF1E7E">
        <w:t>i</w:t>
      </w:r>
      <w:r w:rsidR="00A966A5">
        <w:t>nent</w:t>
      </w:r>
      <w:r w:rsidR="00AF1E7E">
        <w:t xml:space="preserve">.  It was felt by all that starting the discussions would be prudent.  Gregory will connect with </w:t>
      </w:r>
      <w:r w:rsidR="008119EE">
        <w:t xml:space="preserve">Marc </w:t>
      </w:r>
      <w:r w:rsidR="00D66F2C">
        <w:t>soon</w:t>
      </w:r>
      <w:r w:rsidR="008119EE">
        <w:t xml:space="preserve"> to kick off the process.</w:t>
      </w:r>
      <w:r w:rsidR="00AF1E7E">
        <w:t xml:space="preserve"> </w:t>
      </w:r>
    </w:p>
    <w:p w14:paraId="00A8E681" w14:textId="77777777" w:rsidR="00484C3B" w:rsidRDefault="00484C3B" w:rsidP="00484C3B">
      <w:pPr>
        <w:ind w:right="540"/>
      </w:pPr>
    </w:p>
    <w:p w14:paraId="288453F6" w14:textId="7D880BFA" w:rsidR="008114F6" w:rsidRPr="00A9258A" w:rsidRDefault="00B90A3B" w:rsidP="008114F6">
      <w:pPr>
        <w:pStyle w:val="ListParagraph"/>
        <w:numPr>
          <w:ilvl w:val="0"/>
          <w:numId w:val="8"/>
        </w:numPr>
        <w:ind w:left="1620" w:right="540"/>
        <w:rPr>
          <w:u w:val="single"/>
        </w:rPr>
      </w:pPr>
      <w:r>
        <w:rPr>
          <w:b/>
          <w:bCs/>
          <w:u w:val="single"/>
        </w:rPr>
        <w:t>Nominating Committee:</w:t>
      </w:r>
      <w:r w:rsidR="008114F6" w:rsidRPr="00A9258A">
        <w:rPr>
          <w:u w:val="single"/>
        </w:rPr>
        <w:t xml:space="preserve">  </w:t>
      </w:r>
    </w:p>
    <w:p w14:paraId="5D390BCE" w14:textId="7795CB52" w:rsidR="008114F6" w:rsidRDefault="008114F6" w:rsidP="008114F6">
      <w:pPr>
        <w:pStyle w:val="ListParagraph"/>
        <w:ind w:left="1620" w:right="540"/>
      </w:pPr>
    </w:p>
    <w:p w14:paraId="4EC79AE1" w14:textId="1E52505E" w:rsidR="00B90A3B" w:rsidRDefault="00B90A3B" w:rsidP="000E2F03">
      <w:pPr>
        <w:ind w:left="1620" w:right="540"/>
      </w:pPr>
      <w:r>
        <w:t>G</w:t>
      </w:r>
      <w:r w:rsidR="00327868">
        <w:t>r</w:t>
      </w:r>
      <w:r>
        <w:t>egory reminded Officers that they are all term limited in their existing titles.</w:t>
      </w:r>
      <w:r w:rsidR="005A0221">
        <w:t xml:space="preserve">  Jerry asked that each member contemplate what contribution they may like to make in the new fiscal year.  Jerry will appo</w:t>
      </w:r>
      <w:r w:rsidR="00327868">
        <w:t>int</w:t>
      </w:r>
      <w:r w:rsidR="005A0221">
        <w:t xml:space="preserve"> a </w:t>
      </w:r>
      <w:r w:rsidR="00D66F2C">
        <w:t>committee</w:t>
      </w:r>
      <w:r w:rsidR="005A0221">
        <w:t xml:space="preserve"> earlier </w:t>
      </w:r>
      <w:r w:rsidR="00D66F2C">
        <w:t>than</w:t>
      </w:r>
      <w:r w:rsidR="005A0221">
        <w:t xml:space="preserve"> usual to ensure there is adequate time to</w:t>
      </w:r>
      <w:r w:rsidR="00327868">
        <w:t xml:space="preserve"> </w:t>
      </w:r>
      <w:r w:rsidR="005A0221">
        <w:t>recruit</w:t>
      </w:r>
      <w:r w:rsidR="00327868">
        <w:t xml:space="preserve"> new members</w:t>
      </w:r>
      <w:r w:rsidR="00FD56C4">
        <w:t>, as needed.</w:t>
      </w:r>
    </w:p>
    <w:p w14:paraId="5D3DFFFD" w14:textId="2E9262EE" w:rsidR="00FD56C4" w:rsidRDefault="00FD56C4" w:rsidP="000E2F03">
      <w:pPr>
        <w:ind w:left="1620" w:right="540"/>
      </w:pPr>
    </w:p>
    <w:p w14:paraId="40EA0C05" w14:textId="05940A3A" w:rsidR="00FD56C4" w:rsidRDefault="00FD56C4" w:rsidP="000E2F03">
      <w:pPr>
        <w:ind w:left="1620" w:right="540"/>
      </w:pPr>
      <w:r>
        <w:t>Next meeting will be January 11, 2023.</w:t>
      </w:r>
    </w:p>
    <w:p w14:paraId="0170BCC7" w14:textId="61C006B7" w:rsidR="00B90A3B" w:rsidRDefault="00B90A3B" w:rsidP="000E2F03">
      <w:pPr>
        <w:ind w:left="1620" w:right="540"/>
      </w:pPr>
    </w:p>
    <w:p w14:paraId="1ECE77D8" w14:textId="4958632D" w:rsidR="00FD56C4" w:rsidRDefault="00FD56C4" w:rsidP="000E2F03">
      <w:pPr>
        <w:ind w:left="1620" w:right="540"/>
      </w:pPr>
      <w:r>
        <w:t xml:space="preserve">Meeting adjourned </w:t>
      </w:r>
      <w:r w:rsidR="00D66F2C">
        <w:t>at 4:23 p.m.</w:t>
      </w:r>
    </w:p>
    <w:p w14:paraId="40040A0D" w14:textId="760269EA" w:rsidR="00FD56C4" w:rsidRDefault="00FD56C4" w:rsidP="000E2F03">
      <w:pPr>
        <w:ind w:left="1620" w:right="540"/>
      </w:pPr>
    </w:p>
    <w:p w14:paraId="55A62400" w14:textId="77777777" w:rsidR="00FD56C4" w:rsidRDefault="00FD56C4" w:rsidP="000E2F03">
      <w:pPr>
        <w:ind w:left="1620" w:right="540"/>
      </w:pPr>
    </w:p>
    <w:p w14:paraId="6B1D138E" w14:textId="77777777" w:rsidR="00B90A3B" w:rsidRDefault="00B90A3B" w:rsidP="000E2F03">
      <w:pPr>
        <w:ind w:left="1620" w:right="540"/>
      </w:pPr>
    </w:p>
    <w:p w14:paraId="379FF69D" w14:textId="5D06DB6F" w:rsidR="008B420E" w:rsidRPr="00907336" w:rsidRDefault="008B420E" w:rsidP="000E2F03">
      <w:pPr>
        <w:ind w:left="1620" w:right="540"/>
      </w:pPr>
      <w:r w:rsidRPr="00907336">
        <w:t>Meeting Minutes prepared by:</w:t>
      </w:r>
    </w:p>
    <w:p w14:paraId="2F4A9160" w14:textId="0273C566" w:rsidR="00860B5A" w:rsidRPr="00C41D1C" w:rsidRDefault="00D66F2C" w:rsidP="00C41D1C">
      <w:pPr>
        <w:ind w:left="1620" w:right="540"/>
      </w:pPr>
      <w:r>
        <w:t>Peter Gregory</w:t>
      </w:r>
      <w:r w:rsidR="008B420E" w:rsidRPr="00907336">
        <w:t xml:space="preserve">, </w:t>
      </w:r>
      <w:r>
        <w:t>Executive Director</w:t>
      </w:r>
      <w:r w:rsidR="00427029" w:rsidRPr="00907336">
        <w:t>,</w:t>
      </w:r>
      <w:r w:rsidR="00CB068C" w:rsidRPr="00907336">
        <w:t xml:space="preserve"> </w:t>
      </w:r>
      <w:r>
        <w:t>November</w:t>
      </w:r>
      <w:r w:rsidR="00484C3B">
        <w:t xml:space="preserve"> 2</w:t>
      </w:r>
      <w:r>
        <w:t>8</w:t>
      </w:r>
      <w:r w:rsidR="00427029" w:rsidRPr="00907336">
        <w:t>, 202</w:t>
      </w:r>
      <w:r w:rsidR="00DC228E">
        <w:t>2</w:t>
      </w:r>
    </w:p>
    <w:sectPr w:rsidR="00860B5A" w:rsidRPr="00C41D1C" w:rsidSect="001C5B7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360" w:bottom="1440" w:left="36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6EB9" w14:textId="77777777" w:rsidR="00F17C80" w:rsidRDefault="00F17C80" w:rsidP="00FA04C0">
      <w:r>
        <w:separator/>
      </w:r>
    </w:p>
  </w:endnote>
  <w:endnote w:type="continuationSeparator" w:id="0">
    <w:p w14:paraId="3E547DEE" w14:textId="77777777" w:rsidR="00F17C80" w:rsidRDefault="00F17C80" w:rsidP="00FA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221371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31D2F6D8" w14:textId="77777777" w:rsidR="00CD6694" w:rsidRPr="009A6E40" w:rsidRDefault="00CD6694" w:rsidP="00CD6694">
        <w:pPr>
          <w:pStyle w:val="Footer"/>
          <w:jc w:val="center"/>
          <w:rPr>
            <w:rFonts w:ascii="Century Gothic" w:hAnsi="Century Gothic"/>
          </w:rPr>
        </w:pPr>
        <w:r w:rsidRPr="006A5E61">
          <w:fldChar w:fldCharType="begin"/>
        </w:r>
        <w:r w:rsidRPr="006A5E61">
          <w:instrText xml:space="preserve"> PAGE   \* MERGEFORMAT </w:instrText>
        </w:r>
        <w:r w:rsidRPr="006A5E61">
          <w:fldChar w:fldCharType="separate"/>
        </w:r>
        <w:r w:rsidR="00343DEF" w:rsidRPr="006A5E61">
          <w:rPr>
            <w:noProof/>
          </w:rPr>
          <w:t>2</w:t>
        </w:r>
        <w:r w:rsidRPr="006A5E61">
          <w:rPr>
            <w:noProof/>
          </w:rPr>
          <w:fldChar w:fldCharType="end"/>
        </w:r>
      </w:p>
    </w:sdtContent>
  </w:sdt>
  <w:p w14:paraId="055490B1" w14:textId="77777777" w:rsidR="00FA04C0" w:rsidRPr="00CD6694" w:rsidRDefault="00FA04C0" w:rsidP="00CD6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B584" w14:textId="77777777" w:rsidR="008D5896" w:rsidRPr="008D5896" w:rsidRDefault="009A6E40" w:rsidP="008D5896">
    <w:pPr>
      <w:spacing w:after="40"/>
      <w:jc w:val="center"/>
      <w:rPr>
        <w:rFonts w:ascii="Century Gothic" w:hAnsi="Century Gothic"/>
        <w:color w:val="0D5377"/>
        <w:sz w:val="18"/>
        <w:szCs w:val="18"/>
      </w:rPr>
    </w:pPr>
    <w:r>
      <w:rPr>
        <w:rFonts w:ascii="Century Gothic" w:hAnsi="Century Gothic"/>
        <w:color w:val="0D5377"/>
        <w:sz w:val="18"/>
        <w:szCs w:val="18"/>
      </w:rPr>
      <w:t>Gerald Fredrickson</w:t>
    </w:r>
    <w:r w:rsidR="008D5896" w:rsidRPr="008D5896">
      <w:rPr>
        <w:rFonts w:ascii="Century Gothic" w:hAnsi="Century Gothic"/>
        <w:color w:val="0D5377"/>
        <w:sz w:val="18"/>
        <w:szCs w:val="18"/>
      </w:rPr>
      <w:t>, Chair ~ Peter G. Gregory, AICP, Executive Director</w:t>
    </w:r>
    <w:r w:rsidR="008D5896" w:rsidRPr="008D5896">
      <w:rPr>
        <w:rFonts w:ascii="Century Gothic" w:hAnsi="Century Gothic"/>
        <w:color w:val="0D5377"/>
        <w:sz w:val="18"/>
        <w:szCs w:val="18"/>
      </w:rPr>
      <w:br/>
    </w:r>
    <w:r w:rsidR="008D5896" w:rsidRPr="008D5896">
      <w:rPr>
        <w:rFonts w:ascii="Century Gothic" w:hAnsi="Century Gothic"/>
        <w:b/>
        <w:color w:val="0D5377"/>
        <w:sz w:val="18"/>
        <w:szCs w:val="18"/>
      </w:rPr>
      <w:t xml:space="preserve">128 King Farm Rd. Woodstock, VT 05091~ </w:t>
    </w:r>
    <w:r w:rsidR="008D5896" w:rsidRPr="008D5896">
      <w:rPr>
        <w:rFonts w:ascii="Century Gothic" w:hAnsi="Century Gothic"/>
        <w:b/>
        <w:color w:val="39803E"/>
        <w:sz w:val="18"/>
        <w:szCs w:val="18"/>
      </w:rPr>
      <w:t xml:space="preserve">802-457-3188 </w:t>
    </w:r>
    <w:r w:rsidR="008D5896" w:rsidRPr="008D5896">
      <w:rPr>
        <w:rFonts w:ascii="Century Gothic" w:hAnsi="Century Gothic"/>
        <w:b/>
        <w:color w:val="0D5377"/>
        <w:sz w:val="18"/>
        <w:szCs w:val="18"/>
      </w:rPr>
      <w:t>~ trorc.org</w:t>
    </w:r>
  </w:p>
  <w:p w14:paraId="6DC98628" w14:textId="77777777" w:rsidR="00CD6694" w:rsidRDefault="00CD6694" w:rsidP="008D5896">
    <w:pPr>
      <w:pBdr>
        <w:top w:val="single" w:sz="4" w:space="0" w:color="0D5377"/>
      </w:pBdr>
      <w:ind w:left="360"/>
      <w:jc w:val="center"/>
      <w:rPr>
        <w:rFonts w:ascii="Century Gothic" w:hAnsi="Century Gothic"/>
        <w:color w:val="0D5377"/>
        <w:sz w:val="16"/>
        <w:szCs w:val="16"/>
      </w:rPr>
    </w:pPr>
    <w:r w:rsidRPr="002705FC">
      <w:rPr>
        <w:rFonts w:ascii="Century Gothic" w:hAnsi="Century Gothic"/>
        <w:color w:val="0D5377"/>
        <w:sz w:val="16"/>
        <w:szCs w:val="16"/>
      </w:rPr>
      <w:t>Barnard ~ Bethel ~</w:t>
    </w:r>
    <w:r>
      <w:rPr>
        <w:rFonts w:ascii="Century Gothic" w:hAnsi="Century Gothic"/>
        <w:color w:val="0D5377"/>
        <w:sz w:val="16"/>
        <w:szCs w:val="16"/>
      </w:rPr>
      <w:t xml:space="preserve"> </w:t>
    </w:r>
    <w:r w:rsidRPr="002705FC">
      <w:rPr>
        <w:rFonts w:ascii="Century Gothic" w:hAnsi="Century Gothic"/>
        <w:color w:val="0D5377"/>
        <w:sz w:val="16"/>
        <w:szCs w:val="16"/>
      </w:rPr>
      <w:t>Bradford ~ Braintree ~ Bridgewater ~</w:t>
    </w:r>
    <w:r>
      <w:rPr>
        <w:rFonts w:ascii="Century Gothic" w:hAnsi="Century Gothic"/>
        <w:color w:val="0D5377"/>
        <w:sz w:val="16"/>
        <w:szCs w:val="16"/>
      </w:rPr>
      <w:softHyphen/>
    </w:r>
    <w:r>
      <w:rPr>
        <w:rFonts w:ascii="Century Gothic" w:hAnsi="Century Gothic"/>
        <w:color w:val="0D5377"/>
        <w:sz w:val="16"/>
        <w:szCs w:val="16"/>
      </w:rPr>
      <w:softHyphen/>
    </w:r>
    <w:r>
      <w:rPr>
        <w:rFonts w:ascii="Century Gothic" w:hAnsi="Century Gothic"/>
        <w:color w:val="0D5377"/>
        <w:sz w:val="16"/>
        <w:szCs w:val="16"/>
      </w:rPr>
      <w:softHyphen/>
    </w:r>
    <w:r w:rsidRPr="002705FC">
      <w:rPr>
        <w:rFonts w:ascii="Century Gothic" w:hAnsi="Century Gothic"/>
        <w:color w:val="0D5377"/>
        <w:sz w:val="16"/>
        <w:szCs w:val="16"/>
      </w:rPr>
      <w:t xml:space="preserve"> Brookfield ~ Chelsea ~ Corinth ~ </w:t>
    </w:r>
    <w:r>
      <w:rPr>
        <w:rFonts w:ascii="Century Gothic" w:hAnsi="Century Gothic"/>
        <w:color w:val="0D5377"/>
        <w:sz w:val="16"/>
        <w:szCs w:val="16"/>
      </w:rPr>
      <w:t xml:space="preserve">Fairlee </w:t>
    </w:r>
    <w:r w:rsidRPr="002705FC">
      <w:rPr>
        <w:rFonts w:ascii="Century Gothic" w:hAnsi="Century Gothic"/>
        <w:color w:val="0D5377"/>
        <w:sz w:val="16"/>
        <w:szCs w:val="16"/>
      </w:rPr>
      <w:t xml:space="preserve">~ Granville ~ Hancock </w:t>
    </w:r>
    <w:r>
      <w:rPr>
        <w:rFonts w:ascii="Century Gothic" w:hAnsi="Century Gothic"/>
        <w:color w:val="0D5377"/>
        <w:sz w:val="16"/>
        <w:szCs w:val="16"/>
      </w:rPr>
      <w:t xml:space="preserve">~ </w:t>
    </w:r>
    <w:r w:rsidRPr="002705FC">
      <w:rPr>
        <w:rFonts w:ascii="Century Gothic" w:hAnsi="Century Gothic"/>
        <w:color w:val="0D5377"/>
        <w:sz w:val="16"/>
        <w:szCs w:val="16"/>
      </w:rPr>
      <w:t>Har</w:t>
    </w:r>
    <w:r>
      <w:rPr>
        <w:rFonts w:ascii="Century Gothic" w:hAnsi="Century Gothic"/>
        <w:color w:val="0D5377"/>
        <w:sz w:val="16"/>
        <w:szCs w:val="16"/>
      </w:rPr>
      <w:t>t</w:t>
    </w:r>
    <w:r w:rsidRPr="002705FC">
      <w:rPr>
        <w:rFonts w:ascii="Century Gothic" w:hAnsi="Century Gothic"/>
        <w:color w:val="0D5377"/>
        <w:sz w:val="16"/>
        <w:szCs w:val="16"/>
      </w:rPr>
      <w:t xml:space="preserve">ford </w:t>
    </w:r>
  </w:p>
  <w:p w14:paraId="672C9A73" w14:textId="77777777" w:rsidR="00CD6694" w:rsidRDefault="00CD6694" w:rsidP="008D5896">
    <w:pPr>
      <w:pBdr>
        <w:top w:val="single" w:sz="4" w:space="0" w:color="0D5377"/>
      </w:pBdr>
      <w:ind w:left="360"/>
      <w:jc w:val="center"/>
      <w:rPr>
        <w:rFonts w:ascii="Century Gothic" w:hAnsi="Century Gothic"/>
        <w:color w:val="0D5377"/>
        <w:sz w:val="16"/>
        <w:szCs w:val="16"/>
      </w:rPr>
    </w:pPr>
    <w:r w:rsidRPr="002705FC">
      <w:rPr>
        <w:rFonts w:ascii="Century Gothic" w:hAnsi="Century Gothic"/>
        <w:color w:val="0D5377"/>
        <w:sz w:val="16"/>
        <w:szCs w:val="16"/>
      </w:rPr>
      <w:t>Hartland</w:t>
    </w:r>
    <w:r>
      <w:rPr>
        <w:rFonts w:ascii="Century Gothic" w:hAnsi="Century Gothic"/>
        <w:color w:val="0D5377"/>
        <w:sz w:val="16"/>
        <w:szCs w:val="16"/>
      </w:rPr>
      <w:t xml:space="preserve"> ~ </w:t>
    </w:r>
    <w:r w:rsidRPr="00FA04C0">
      <w:rPr>
        <w:rFonts w:ascii="Century Gothic" w:hAnsi="Century Gothic"/>
        <w:color w:val="0D5377"/>
        <w:sz w:val="16"/>
        <w:szCs w:val="16"/>
      </w:rPr>
      <w:t>Newbury ~ Norwich ~ Pittsfield ~ Plymouth ~ Po</w:t>
    </w:r>
    <w:r w:rsidRPr="00FA04C0">
      <w:rPr>
        <w:rFonts w:ascii="Century Gothic" w:hAnsi="Century Gothic"/>
        <w:color w:val="0D5377"/>
        <w:sz w:val="16"/>
        <w:szCs w:val="16"/>
      </w:rPr>
      <w:softHyphen/>
      <w:t>mfret ~ Randolph ~ Rochester ~ Royalton ~ Sharon ~ Stockbridge ~ Strafford</w:t>
    </w:r>
    <w:r>
      <w:rPr>
        <w:rFonts w:ascii="Century Gothic" w:hAnsi="Century Gothic"/>
        <w:color w:val="0D5377"/>
        <w:sz w:val="16"/>
        <w:szCs w:val="16"/>
      </w:rPr>
      <w:t xml:space="preserve"> </w:t>
    </w:r>
  </w:p>
  <w:p w14:paraId="352E199A" w14:textId="77777777" w:rsidR="00CD6694" w:rsidRPr="00FA04C0" w:rsidRDefault="00CD6694" w:rsidP="008D5896">
    <w:pPr>
      <w:pBdr>
        <w:top w:val="single" w:sz="4" w:space="0" w:color="0D5377"/>
      </w:pBdr>
      <w:ind w:left="360"/>
      <w:jc w:val="center"/>
      <w:rPr>
        <w:rFonts w:ascii="Century Gothic" w:hAnsi="Century Gothic"/>
        <w:color w:val="0D5377"/>
        <w:sz w:val="16"/>
        <w:szCs w:val="16"/>
      </w:rPr>
    </w:pPr>
    <w:r>
      <w:rPr>
        <w:rFonts w:ascii="Century Gothic" w:hAnsi="Century Gothic"/>
        <w:color w:val="0D5377"/>
        <w:sz w:val="16"/>
        <w:szCs w:val="16"/>
      </w:rPr>
      <w:t xml:space="preserve">Thetford ~ </w:t>
    </w:r>
    <w:r w:rsidRPr="00FA04C0">
      <w:rPr>
        <w:rFonts w:ascii="Century Gothic" w:hAnsi="Century Gothic"/>
        <w:color w:val="0D5377"/>
        <w:sz w:val="16"/>
        <w:szCs w:val="16"/>
      </w:rPr>
      <w:t>Topsham ~ Tunbridge ~ Vershire ~ West Fairlee ~ Woodstock</w:t>
    </w:r>
  </w:p>
  <w:p w14:paraId="4498EB08" w14:textId="77777777" w:rsidR="00CD6694" w:rsidRDefault="00CD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EE68" w14:textId="77777777" w:rsidR="00F17C80" w:rsidRDefault="00F17C80" w:rsidP="00FA04C0">
      <w:r>
        <w:separator/>
      </w:r>
    </w:p>
  </w:footnote>
  <w:footnote w:type="continuationSeparator" w:id="0">
    <w:p w14:paraId="737BF49F" w14:textId="77777777" w:rsidR="00F17C80" w:rsidRDefault="00F17C80" w:rsidP="00FA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2B" w14:textId="2C673591" w:rsidR="00FA04C0" w:rsidRDefault="005138B2" w:rsidP="00CD6694">
    <w:pPr>
      <w:pStyle w:val="Header"/>
      <w:tabs>
        <w:tab w:val="clear" w:pos="4680"/>
        <w:tab w:val="clear" w:pos="9360"/>
        <w:tab w:val="left" w:pos="1245"/>
      </w:tabs>
    </w:pP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887EF10" wp14:editId="53B6F1CD">
              <wp:simplePos x="0" y="0"/>
              <wp:positionH relativeFrom="column">
                <wp:posOffset>324484</wp:posOffset>
              </wp:positionH>
              <wp:positionV relativeFrom="page">
                <wp:posOffset>-73660</wp:posOffset>
              </wp:positionV>
              <wp:extent cx="0" cy="10515600"/>
              <wp:effectExtent l="1905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515600"/>
                      </a:xfrm>
                      <a:prstGeom prst="line">
                        <a:avLst/>
                      </a:prstGeom>
                      <a:ln w="28575">
                        <a:solidFill>
                          <a:srgbClr val="3680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539F" id="Straight Connector 5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25.55pt,-5.8pt" to="25.5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" strokecolor="#368027" strokeweight="2.25pt">
              <v:stroke joinstyle="miter"/>
              <o:lock v:ext="edit" shapetype="f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E69BD8" wp14:editId="34AFD657">
              <wp:simplePos x="0" y="0"/>
              <wp:positionH relativeFrom="column">
                <wp:posOffset>-240030</wp:posOffset>
              </wp:positionH>
              <wp:positionV relativeFrom="page">
                <wp:posOffset>-3810</wp:posOffset>
              </wp:positionV>
              <wp:extent cx="557530" cy="102793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7530" cy="10279380"/>
                      </a:xfrm>
                      <a:prstGeom prst="rect">
                        <a:avLst/>
                      </a:prstGeom>
                      <a:solidFill>
                        <a:srgbClr val="0D53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0255D" id="Rectangle 3" o:spid="_x0000_s1026" style="position:absolute;margin-left:-18.9pt;margin-top:-.3pt;width:43.9pt;height:80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" fillcolor="#0d5377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4BAE177" wp14:editId="236D4E82">
              <wp:simplePos x="0" y="0"/>
              <wp:positionH relativeFrom="column">
                <wp:posOffset>-236221</wp:posOffset>
              </wp:positionH>
              <wp:positionV relativeFrom="page">
                <wp:posOffset>0</wp:posOffset>
              </wp:positionV>
              <wp:extent cx="0" cy="10515600"/>
              <wp:effectExtent l="1905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515600"/>
                      </a:xfrm>
                      <a:prstGeom prst="line">
                        <a:avLst/>
                      </a:prstGeom>
                      <a:ln w="28575">
                        <a:solidFill>
                          <a:srgbClr val="3680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24C5FB" id="Straight Connector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-18.6pt,0" to="-18.6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" strokecolor="#368027" strokeweight="2.2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DE1A" w14:textId="6CF47147" w:rsidR="00CD6694" w:rsidRDefault="00000000" w:rsidP="003536E9">
    <w:pPr>
      <w:pStyle w:val="Header"/>
      <w:tabs>
        <w:tab w:val="clear" w:pos="4680"/>
        <w:tab w:val="clear" w:pos="9360"/>
        <w:tab w:val="left" w:pos="1425"/>
      </w:tabs>
    </w:pPr>
    <w:sdt>
      <w:sdtPr>
        <w:rPr>
          <w:noProof/>
        </w:rPr>
        <w:id w:val="1516030396"/>
        <w:docPartObj>
          <w:docPartGallery w:val="Watermarks"/>
          <w:docPartUnique/>
        </w:docPartObj>
      </w:sdtPr>
      <w:sdtContent>
        <w:r>
          <w:rPr>
            <w:noProof/>
          </w:rPr>
          <w:pict w14:anchorId="348636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5680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138B2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C6FAC1" wp14:editId="02C2243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56895" cy="10288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6895" cy="10288905"/>
                      </a:xfrm>
                      <a:prstGeom prst="rect">
                        <a:avLst/>
                      </a:prstGeom>
                      <a:solidFill>
                        <a:srgbClr val="0D537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2799C3" id="Rectangle 1" o:spid="_x0000_s1026" style="position:absolute;margin-left:0;margin-top:0;width:43.85pt;height:810.15pt;z-index: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" fillcolor="#0d5377" stroked="f" strokeweight="1pt">
              <w10:wrap anchorx="page" anchory="page"/>
            </v:rect>
          </w:pict>
        </mc:Fallback>
      </mc:AlternateContent>
    </w:r>
    <w:r w:rsidR="005138B2">
      <w:rPr>
        <w:noProof/>
      </w:rPr>
      <mc:AlternateContent>
        <mc:Choice Requires="wps">
          <w:drawing>
            <wp:anchor distT="0" distB="0" distL="114299" distR="114299" simplePos="0" relativeHeight="251659776" behindDoc="0" locked="0" layoutInCell="1" allowOverlap="1" wp14:anchorId="401CA857" wp14:editId="32EA8743">
              <wp:simplePos x="0" y="0"/>
              <wp:positionH relativeFrom="column">
                <wp:posOffset>339724</wp:posOffset>
              </wp:positionH>
              <wp:positionV relativeFrom="page">
                <wp:posOffset>3810</wp:posOffset>
              </wp:positionV>
              <wp:extent cx="0" cy="10515600"/>
              <wp:effectExtent l="1905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515600"/>
                      </a:xfrm>
                      <a:prstGeom prst="line">
                        <a:avLst/>
                      </a:prstGeom>
                      <a:ln w="28575">
                        <a:solidFill>
                          <a:srgbClr val="3680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A7CBA8" id="Straight Connector 6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26.75pt,.3pt" to="26.75pt,8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" strokecolor="#368027" strokeweight="2.25pt">
              <v:stroke joinstyle="miter"/>
              <o:lock v:ext="edit" shapetype="f"/>
              <w10:wrap anchory="page"/>
            </v:line>
          </w:pict>
        </mc:Fallback>
      </mc:AlternateContent>
    </w:r>
    <w:r w:rsidR="00D12A11">
      <w:rPr>
        <w:noProof/>
      </w:rPr>
      <w:drawing>
        <wp:anchor distT="91440" distB="91440" distL="91440" distR="91440" simplePos="0" relativeHeight="251654656" behindDoc="0" locked="0" layoutInCell="1" allowOverlap="1" wp14:anchorId="7F8430C6" wp14:editId="0D50056F">
          <wp:simplePos x="0" y="0"/>
          <wp:positionH relativeFrom="column">
            <wp:posOffset>5076825</wp:posOffset>
          </wp:positionH>
          <wp:positionV relativeFrom="page">
            <wp:posOffset>167005</wp:posOffset>
          </wp:positionV>
          <wp:extent cx="2295525" cy="661035"/>
          <wp:effectExtent l="0" t="0" r="952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l_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6E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BE0A5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E24B7"/>
    <w:multiLevelType w:val="hybridMultilevel"/>
    <w:tmpl w:val="794240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A751EC"/>
    <w:multiLevelType w:val="multilevel"/>
    <w:tmpl w:val="34EA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E50DA"/>
    <w:multiLevelType w:val="hybridMultilevel"/>
    <w:tmpl w:val="013246FE"/>
    <w:lvl w:ilvl="0" w:tplc="7646ED82">
      <w:start w:val="1"/>
      <w:numFmt w:val="decimal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656FD"/>
    <w:multiLevelType w:val="hybridMultilevel"/>
    <w:tmpl w:val="F10ACF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026C1F"/>
    <w:multiLevelType w:val="multilevel"/>
    <w:tmpl w:val="3A1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57C2B"/>
    <w:multiLevelType w:val="hybridMultilevel"/>
    <w:tmpl w:val="BBF8CC7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20B1FCF"/>
    <w:multiLevelType w:val="hybridMultilevel"/>
    <w:tmpl w:val="1C869222"/>
    <w:lvl w:ilvl="0" w:tplc="F0D244AC">
      <w:start w:val="1"/>
      <w:numFmt w:val="decimal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b w:val="0"/>
        <w:i w:val="0"/>
      </w:rPr>
    </w:lvl>
    <w:lvl w:ilvl="1" w:tplc="B6CE8B98">
      <w:start w:val="1"/>
      <w:numFmt w:val="decimal"/>
      <w:lvlText w:val="%2)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8" w15:restartNumberingAfterBreak="0">
    <w:nsid w:val="35B75FAB"/>
    <w:multiLevelType w:val="hybridMultilevel"/>
    <w:tmpl w:val="DD92BB2E"/>
    <w:lvl w:ilvl="0" w:tplc="531A81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B56D8"/>
    <w:multiLevelType w:val="hybridMultilevel"/>
    <w:tmpl w:val="0CA802F2"/>
    <w:lvl w:ilvl="0" w:tplc="78EA098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6904EA"/>
    <w:multiLevelType w:val="hybridMultilevel"/>
    <w:tmpl w:val="59C8B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AD6631"/>
    <w:multiLevelType w:val="hybridMultilevel"/>
    <w:tmpl w:val="860605E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4E71171B"/>
    <w:multiLevelType w:val="multilevel"/>
    <w:tmpl w:val="21AC4B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5893527C"/>
    <w:multiLevelType w:val="hybridMultilevel"/>
    <w:tmpl w:val="585AFBF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591670B9"/>
    <w:multiLevelType w:val="hybridMultilevel"/>
    <w:tmpl w:val="539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E7357"/>
    <w:multiLevelType w:val="multilevel"/>
    <w:tmpl w:val="F39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453C3F"/>
    <w:multiLevelType w:val="hybridMultilevel"/>
    <w:tmpl w:val="EA100CD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8E53BBB"/>
    <w:multiLevelType w:val="hybridMultilevel"/>
    <w:tmpl w:val="831A0F5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7AB23EFF"/>
    <w:multiLevelType w:val="hybridMultilevel"/>
    <w:tmpl w:val="1EF4BC1C"/>
    <w:lvl w:ilvl="0" w:tplc="9B1C047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711880036">
    <w:abstractNumId w:val="0"/>
  </w:num>
  <w:num w:numId="2" w16cid:durableId="1942646670">
    <w:abstractNumId w:val="10"/>
  </w:num>
  <w:num w:numId="3" w16cid:durableId="1121460992">
    <w:abstractNumId w:val="15"/>
  </w:num>
  <w:num w:numId="4" w16cid:durableId="2038190770">
    <w:abstractNumId w:val="5"/>
  </w:num>
  <w:num w:numId="5" w16cid:durableId="953681442">
    <w:abstractNumId w:val="2"/>
  </w:num>
  <w:num w:numId="6" w16cid:durableId="221672683">
    <w:abstractNumId w:val="7"/>
  </w:num>
  <w:num w:numId="7" w16cid:durableId="1154948707">
    <w:abstractNumId w:val="3"/>
  </w:num>
  <w:num w:numId="8" w16cid:durableId="596211620">
    <w:abstractNumId w:val="8"/>
  </w:num>
  <w:num w:numId="9" w16cid:durableId="1282305592">
    <w:abstractNumId w:val="9"/>
  </w:num>
  <w:num w:numId="10" w16cid:durableId="1194539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6507644">
    <w:abstractNumId w:val="1"/>
  </w:num>
  <w:num w:numId="12" w16cid:durableId="314184947">
    <w:abstractNumId w:val="11"/>
  </w:num>
  <w:num w:numId="13" w16cid:durableId="127434249">
    <w:abstractNumId w:val="14"/>
  </w:num>
  <w:num w:numId="14" w16cid:durableId="419525166">
    <w:abstractNumId w:val="6"/>
  </w:num>
  <w:num w:numId="15" w16cid:durableId="291643715">
    <w:abstractNumId w:val="18"/>
  </w:num>
  <w:num w:numId="16" w16cid:durableId="629818884">
    <w:abstractNumId w:val="17"/>
  </w:num>
  <w:num w:numId="17" w16cid:durableId="1504977662">
    <w:abstractNumId w:val="4"/>
  </w:num>
  <w:num w:numId="18" w16cid:durableId="1000356099">
    <w:abstractNumId w:val="13"/>
  </w:num>
  <w:num w:numId="19" w16cid:durableId="19862315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40"/>
    <w:rsid w:val="0000593E"/>
    <w:rsid w:val="0001445C"/>
    <w:rsid w:val="00016642"/>
    <w:rsid w:val="00030F7C"/>
    <w:rsid w:val="00033EFE"/>
    <w:rsid w:val="00040F94"/>
    <w:rsid w:val="000428DB"/>
    <w:rsid w:val="00044735"/>
    <w:rsid w:val="00047EF0"/>
    <w:rsid w:val="000523F8"/>
    <w:rsid w:val="000533C2"/>
    <w:rsid w:val="00053FCA"/>
    <w:rsid w:val="000545EB"/>
    <w:rsid w:val="00057EE9"/>
    <w:rsid w:val="0006508B"/>
    <w:rsid w:val="00067F10"/>
    <w:rsid w:val="00071748"/>
    <w:rsid w:val="00071ED2"/>
    <w:rsid w:val="000723CE"/>
    <w:rsid w:val="00076828"/>
    <w:rsid w:val="00077143"/>
    <w:rsid w:val="0008181F"/>
    <w:rsid w:val="00083710"/>
    <w:rsid w:val="00094FAD"/>
    <w:rsid w:val="000A0921"/>
    <w:rsid w:val="000A145F"/>
    <w:rsid w:val="000B003C"/>
    <w:rsid w:val="000B2B55"/>
    <w:rsid w:val="000C004E"/>
    <w:rsid w:val="000D6F13"/>
    <w:rsid w:val="000E22B2"/>
    <w:rsid w:val="000E2F03"/>
    <w:rsid w:val="000E7312"/>
    <w:rsid w:val="000F73F0"/>
    <w:rsid w:val="001055F0"/>
    <w:rsid w:val="00113425"/>
    <w:rsid w:val="00114EE3"/>
    <w:rsid w:val="00125010"/>
    <w:rsid w:val="00130490"/>
    <w:rsid w:val="00132E63"/>
    <w:rsid w:val="0015059D"/>
    <w:rsid w:val="001517B7"/>
    <w:rsid w:val="001523DD"/>
    <w:rsid w:val="001530BB"/>
    <w:rsid w:val="00155ED8"/>
    <w:rsid w:val="00160957"/>
    <w:rsid w:val="001614DC"/>
    <w:rsid w:val="00162783"/>
    <w:rsid w:val="00166071"/>
    <w:rsid w:val="001675CE"/>
    <w:rsid w:val="00175896"/>
    <w:rsid w:val="0018146D"/>
    <w:rsid w:val="001917DC"/>
    <w:rsid w:val="00193B60"/>
    <w:rsid w:val="00193DB7"/>
    <w:rsid w:val="001A45FD"/>
    <w:rsid w:val="001A6A9D"/>
    <w:rsid w:val="001B388F"/>
    <w:rsid w:val="001C0027"/>
    <w:rsid w:val="001C1862"/>
    <w:rsid w:val="001C375D"/>
    <w:rsid w:val="001C59B8"/>
    <w:rsid w:val="001C5B7B"/>
    <w:rsid w:val="001C61A4"/>
    <w:rsid w:val="001D0374"/>
    <w:rsid w:val="001E1416"/>
    <w:rsid w:val="001E6079"/>
    <w:rsid w:val="001F61D6"/>
    <w:rsid w:val="00203A35"/>
    <w:rsid w:val="0020430C"/>
    <w:rsid w:val="0021458A"/>
    <w:rsid w:val="00217BAD"/>
    <w:rsid w:val="0022047B"/>
    <w:rsid w:val="0022598E"/>
    <w:rsid w:val="00232C3B"/>
    <w:rsid w:val="00232C7D"/>
    <w:rsid w:val="00233ADE"/>
    <w:rsid w:val="00242058"/>
    <w:rsid w:val="0024522A"/>
    <w:rsid w:val="00252180"/>
    <w:rsid w:val="00255B81"/>
    <w:rsid w:val="002705FC"/>
    <w:rsid w:val="00271C0E"/>
    <w:rsid w:val="002811EF"/>
    <w:rsid w:val="002829A4"/>
    <w:rsid w:val="002865E1"/>
    <w:rsid w:val="00290087"/>
    <w:rsid w:val="002A2BBF"/>
    <w:rsid w:val="002A699D"/>
    <w:rsid w:val="002A722A"/>
    <w:rsid w:val="002B19FA"/>
    <w:rsid w:val="002B49B8"/>
    <w:rsid w:val="002B5EDA"/>
    <w:rsid w:val="002B7C8D"/>
    <w:rsid w:val="002C2445"/>
    <w:rsid w:val="002D3562"/>
    <w:rsid w:val="002D676E"/>
    <w:rsid w:val="002D77FE"/>
    <w:rsid w:val="002E05CE"/>
    <w:rsid w:val="002E28A9"/>
    <w:rsid w:val="002F21D6"/>
    <w:rsid w:val="002F2CF2"/>
    <w:rsid w:val="00300B5E"/>
    <w:rsid w:val="00310A24"/>
    <w:rsid w:val="003121D3"/>
    <w:rsid w:val="00320EF4"/>
    <w:rsid w:val="00322082"/>
    <w:rsid w:val="00324941"/>
    <w:rsid w:val="00325CF3"/>
    <w:rsid w:val="00325E0C"/>
    <w:rsid w:val="00327868"/>
    <w:rsid w:val="00332990"/>
    <w:rsid w:val="00343579"/>
    <w:rsid w:val="00343DEF"/>
    <w:rsid w:val="00350EA2"/>
    <w:rsid w:val="003536E9"/>
    <w:rsid w:val="00362931"/>
    <w:rsid w:val="00363C4A"/>
    <w:rsid w:val="0036765D"/>
    <w:rsid w:val="00372FB2"/>
    <w:rsid w:val="00373DB8"/>
    <w:rsid w:val="0037767E"/>
    <w:rsid w:val="00383AB3"/>
    <w:rsid w:val="00385CD3"/>
    <w:rsid w:val="00392F3F"/>
    <w:rsid w:val="00396F83"/>
    <w:rsid w:val="003A1D87"/>
    <w:rsid w:val="003A796E"/>
    <w:rsid w:val="003B685C"/>
    <w:rsid w:val="003B7B9F"/>
    <w:rsid w:val="003C03CC"/>
    <w:rsid w:val="003C1E74"/>
    <w:rsid w:val="003D18B8"/>
    <w:rsid w:val="003D237E"/>
    <w:rsid w:val="003D4889"/>
    <w:rsid w:val="003D58DD"/>
    <w:rsid w:val="003E0920"/>
    <w:rsid w:val="003E0C66"/>
    <w:rsid w:val="003E32B7"/>
    <w:rsid w:val="003E3498"/>
    <w:rsid w:val="003F1280"/>
    <w:rsid w:val="0040424A"/>
    <w:rsid w:val="00405E5B"/>
    <w:rsid w:val="00407DB6"/>
    <w:rsid w:val="00414C7E"/>
    <w:rsid w:val="00422E90"/>
    <w:rsid w:val="0042398B"/>
    <w:rsid w:val="00424D08"/>
    <w:rsid w:val="00427029"/>
    <w:rsid w:val="00437E15"/>
    <w:rsid w:val="00440456"/>
    <w:rsid w:val="0044481C"/>
    <w:rsid w:val="00447C49"/>
    <w:rsid w:val="0045147D"/>
    <w:rsid w:val="0045521B"/>
    <w:rsid w:val="00456C94"/>
    <w:rsid w:val="0046163B"/>
    <w:rsid w:val="00466466"/>
    <w:rsid w:val="00474590"/>
    <w:rsid w:val="00474E8C"/>
    <w:rsid w:val="00475EB8"/>
    <w:rsid w:val="00484885"/>
    <w:rsid w:val="00484C3B"/>
    <w:rsid w:val="00486947"/>
    <w:rsid w:val="00492634"/>
    <w:rsid w:val="004A384D"/>
    <w:rsid w:val="004A4373"/>
    <w:rsid w:val="004A4C24"/>
    <w:rsid w:val="004B15B4"/>
    <w:rsid w:val="004B6610"/>
    <w:rsid w:val="004C23AF"/>
    <w:rsid w:val="004C2B5F"/>
    <w:rsid w:val="004C5C48"/>
    <w:rsid w:val="004C7487"/>
    <w:rsid w:val="004D4E81"/>
    <w:rsid w:val="004D74AD"/>
    <w:rsid w:val="004E40A3"/>
    <w:rsid w:val="004E4823"/>
    <w:rsid w:val="004F5A65"/>
    <w:rsid w:val="00501473"/>
    <w:rsid w:val="00502A1B"/>
    <w:rsid w:val="005138B2"/>
    <w:rsid w:val="005173C1"/>
    <w:rsid w:val="00520E5D"/>
    <w:rsid w:val="005236EE"/>
    <w:rsid w:val="00523CC7"/>
    <w:rsid w:val="005250BE"/>
    <w:rsid w:val="005301FF"/>
    <w:rsid w:val="0053713B"/>
    <w:rsid w:val="00540107"/>
    <w:rsid w:val="00544436"/>
    <w:rsid w:val="00546F0E"/>
    <w:rsid w:val="00550BBF"/>
    <w:rsid w:val="00551051"/>
    <w:rsid w:val="005550A7"/>
    <w:rsid w:val="0056228C"/>
    <w:rsid w:val="00571515"/>
    <w:rsid w:val="005716F2"/>
    <w:rsid w:val="00575071"/>
    <w:rsid w:val="00582BA4"/>
    <w:rsid w:val="005910C6"/>
    <w:rsid w:val="00592FBC"/>
    <w:rsid w:val="00595720"/>
    <w:rsid w:val="00595B4F"/>
    <w:rsid w:val="005A0221"/>
    <w:rsid w:val="005A0F64"/>
    <w:rsid w:val="005A1568"/>
    <w:rsid w:val="005A1A24"/>
    <w:rsid w:val="005B34B0"/>
    <w:rsid w:val="005B6267"/>
    <w:rsid w:val="005B68B7"/>
    <w:rsid w:val="005C5152"/>
    <w:rsid w:val="005C5652"/>
    <w:rsid w:val="005C73EF"/>
    <w:rsid w:val="005D08B6"/>
    <w:rsid w:val="005D3C37"/>
    <w:rsid w:val="005D76B8"/>
    <w:rsid w:val="005E538B"/>
    <w:rsid w:val="005F2233"/>
    <w:rsid w:val="00627525"/>
    <w:rsid w:val="00627FD6"/>
    <w:rsid w:val="00630044"/>
    <w:rsid w:val="00631052"/>
    <w:rsid w:val="0063164D"/>
    <w:rsid w:val="0063365A"/>
    <w:rsid w:val="00635EBA"/>
    <w:rsid w:val="006366DE"/>
    <w:rsid w:val="006411E5"/>
    <w:rsid w:val="00656724"/>
    <w:rsid w:val="00661072"/>
    <w:rsid w:val="00661D69"/>
    <w:rsid w:val="00671B87"/>
    <w:rsid w:val="00674450"/>
    <w:rsid w:val="00676966"/>
    <w:rsid w:val="00683885"/>
    <w:rsid w:val="0069568E"/>
    <w:rsid w:val="0069569F"/>
    <w:rsid w:val="006A1C5D"/>
    <w:rsid w:val="006A2948"/>
    <w:rsid w:val="006A45D4"/>
    <w:rsid w:val="006A5E61"/>
    <w:rsid w:val="006A78D2"/>
    <w:rsid w:val="006B09C8"/>
    <w:rsid w:val="006B45EA"/>
    <w:rsid w:val="006C3645"/>
    <w:rsid w:val="006C5537"/>
    <w:rsid w:val="006C6F01"/>
    <w:rsid w:val="006D1A5B"/>
    <w:rsid w:val="006D3D8E"/>
    <w:rsid w:val="006E1651"/>
    <w:rsid w:val="006E1A91"/>
    <w:rsid w:val="006E5667"/>
    <w:rsid w:val="006E62F8"/>
    <w:rsid w:val="006E75FD"/>
    <w:rsid w:val="006F5AF9"/>
    <w:rsid w:val="0070595B"/>
    <w:rsid w:val="00705DC2"/>
    <w:rsid w:val="00715B0B"/>
    <w:rsid w:val="00721CC2"/>
    <w:rsid w:val="00721EE2"/>
    <w:rsid w:val="00724DA5"/>
    <w:rsid w:val="00726070"/>
    <w:rsid w:val="00727297"/>
    <w:rsid w:val="007304F4"/>
    <w:rsid w:val="00730568"/>
    <w:rsid w:val="007311BA"/>
    <w:rsid w:val="0073357F"/>
    <w:rsid w:val="00750ADA"/>
    <w:rsid w:val="007615B8"/>
    <w:rsid w:val="0076185A"/>
    <w:rsid w:val="00762B05"/>
    <w:rsid w:val="00764A16"/>
    <w:rsid w:val="00765F50"/>
    <w:rsid w:val="00766BE3"/>
    <w:rsid w:val="00767C20"/>
    <w:rsid w:val="00773673"/>
    <w:rsid w:val="00773A9F"/>
    <w:rsid w:val="00774BE8"/>
    <w:rsid w:val="00775212"/>
    <w:rsid w:val="00775AD0"/>
    <w:rsid w:val="00782B21"/>
    <w:rsid w:val="0078587F"/>
    <w:rsid w:val="00795AED"/>
    <w:rsid w:val="007A53D5"/>
    <w:rsid w:val="007B537C"/>
    <w:rsid w:val="007C4CD1"/>
    <w:rsid w:val="007C6FE0"/>
    <w:rsid w:val="007C7C32"/>
    <w:rsid w:val="007D0036"/>
    <w:rsid w:val="007D3F80"/>
    <w:rsid w:val="007D60EE"/>
    <w:rsid w:val="007D7EFA"/>
    <w:rsid w:val="007D7F13"/>
    <w:rsid w:val="007E2033"/>
    <w:rsid w:val="007E75A0"/>
    <w:rsid w:val="007F4289"/>
    <w:rsid w:val="007F4EAC"/>
    <w:rsid w:val="0080034D"/>
    <w:rsid w:val="00800ECB"/>
    <w:rsid w:val="00805142"/>
    <w:rsid w:val="008065AF"/>
    <w:rsid w:val="008114F6"/>
    <w:rsid w:val="008119EE"/>
    <w:rsid w:val="00814E22"/>
    <w:rsid w:val="0082109F"/>
    <w:rsid w:val="008305B0"/>
    <w:rsid w:val="00833F84"/>
    <w:rsid w:val="00844E39"/>
    <w:rsid w:val="008450F4"/>
    <w:rsid w:val="00860089"/>
    <w:rsid w:val="00860961"/>
    <w:rsid w:val="00860B5A"/>
    <w:rsid w:val="0086329A"/>
    <w:rsid w:val="0086352D"/>
    <w:rsid w:val="008756FA"/>
    <w:rsid w:val="008762C1"/>
    <w:rsid w:val="00876E41"/>
    <w:rsid w:val="00881EC5"/>
    <w:rsid w:val="008855EF"/>
    <w:rsid w:val="00887BE2"/>
    <w:rsid w:val="0089047D"/>
    <w:rsid w:val="00892F4D"/>
    <w:rsid w:val="008A2287"/>
    <w:rsid w:val="008A4E20"/>
    <w:rsid w:val="008A7431"/>
    <w:rsid w:val="008B21CA"/>
    <w:rsid w:val="008B2B6E"/>
    <w:rsid w:val="008B420E"/>
    <w:rsid w:val="008C2933"/>
    <w:rsid w:val="008C3AAB"/>
    <w:rsid w:val="008C4016"/>
    <w:rsid w:val="008C7FC0"/>
    <w:rsid w:val="008D5896"/>
    <w:rsid w:val="008E0381"/>
    <w:rsid w:val="008E1A15"/>
    <w:rsid w:val="008E4C5B"/>
    <w:rsid w:val="008E4DAC"/>
    <w:rsid w:val="008E7CF4"/>
    <w:rsid w:val="008F2539"/>
    <w:rsid w:val="008F50D4"/>
    <w:rsid w:val="00900BCF"/>
    <w:rsid w:val="009045CE"/>
    <w:rsid w:val="00907336"/>
    <w:rsid w:val="009149B8"/>
    <w:rsid w:val="00915E92"/>
    <w:rsid w:val="009206B2"/>
    <w:rsid w:val="0092203E"/>
    <w:rsid w:val="009257FE"/>
    <w:rsid w:val="009333E2"/>
    <w:rsid w:val="00940111"/>
    <w:rsid w:val="00942ABB"/>
    <w:rsid w:val="00943224"/>
    <w:rsid w:val="0094646D"/>
    <w:rsid w:val="00953208"/>
    <w:rsid w:val="009541FD"/>
    <w:rsid w:val="0095552C"/>
    <w:rsid w:val="009612F0"/>
    <w:rsid w:val="00964E46"/>
    <w:rsid w:val="00976302"/>
    <w:rsid w:val="00980C15"/>
    <w:rsid w:val="00983839"/>
    <w:rsid w:val="0098727C"/>
    <w:rsid w:val="0099267D"/>
    <w:rsid w:val="009A2CD5"/>
    <w:rsid w:val="009A51F1"/>
    <w:rsid w:val="009A6E40"/>
    <w:rsid w:val="009B7BA2"/>
    <w:rsid w:val="009C0D5B"/>
    <w:rsid w:val="009C3CA8"/>
    <w:rsid w:val="009C65C4"/>
    <w:rsid w:val="009D2407"/>
    <w:rsid w:val="009D70E4"/>
    <w:rsid w:val="009E2AF5"/>
    <w:rsid w:val="009E2E74"/>
    <w:rsid w:val="009E6F92"/>
    <w:rsid w:val="009F159C"/>
    <w:rsid w:val="009F73B4"/>
    <w:rsid w:val="00A05097"/>
    <w:rsid w:val="00A117F4"/>
    <w:rsid w:val="00A12DCE"/>
    <w:rsid w:val="00A27AF9"/>
    <w:rsid w:val="00A30095"/>
    <w:rsid w:val="00A34819"/>
    <w:rsid w:val="00A35E90"/>
    <w:rsid w:val="00A403B0"/>
    <w:rsid w:val="00A420A2"/>
    <w:rsid w:val="00A42F43"/>
    <w:rsid w:val="00A43512"/>
    <w:rsid w:val="00A53403"/>
    <w:rsid w:val="00A534AD"/>
    <w:rsid w:val="00A551E1"/>
    <w:rsid w:val="00A5697F"/>
    <w:rsid w:val="00A6045C"/>
    <w:rsid w:val="00A64FD9"/>
    <w:rsid w:val="00A66F2B"/>
    <w:rsid w:val="00A730F7"/>
    <w:rsid w:val="00A860B2"/>
    <w:rsid w:val="00A87BAF"/>
    <w:rsid w:val="00A90E3C"/>
    <w:rsid w:val="00A91971"/>
    <w:rsid w:val="00A9258A"/>
    <w:rsid w:val="00A93CAB"/>
    <w:rsid w:val="00A966A5"/>
    <w:rsid w:val="00A969CB"/>
    <w:rsid w:val="00A9731B"/>
    <w:rsid w:val="00A97BC3"/>
    <w:rsid w:val="00AA5143"/>
    <w:rsid w:val="00AA63AB"/>
    <w:rsid w:val="00AB2603"/>
    <w:rsid w:val="00AB7D22"/>
    <w:rsid w:val="00AC044B"/>
    <w:rsid w:val="00AC66A5"/>
    <w:rsid w:val="00AD1AAE"/>
    <w:rsid w:val="00AD1B61"/>
    <w:rsid w:val="00AD4688"/>
    <w:rsid w:val="00AD4703"/>
    <w:rsid w:val="00AE0594"/>
    <w:rsid w:val="00AE2B32"/>
    <w:rsid w:val="00AF1E7E"/>
    <w:rsid w:val="00AF4331"/>
    <w:rsid w:val="00AF6D80"/>
    <w:rsid w:val="00B00F09"/>
    <w:rsid w:val="00B04386"/>
    <w:rsid w:val="00B05845"/>
    <w:rsid w:val="00B109CC"/>
    <w:rsid w:val="00B13233"/>
    <w:rsid w:val="00B33E67"/>
    <w:rsid w:val="00B35413"/>
    <w:rsid w:val="00B36A25"/>
    <w:rsid w:val="00B37E21"/>
    <w:rsid w:val="00B445DF"/>
    <w:rsid w:val="00B456F3"/>
    <w:rsid w:val="00B5690D"/>
    <w:rsid w:val="00B57D20"/>
    <w:rsid w:val="00B72BCD"/>
    <w:rsid w:val="00B73CE4"/>
    <w:rsid w:val="00B7437E"/>
    <w:rsid w:val="00B74579"/>
    <w:rsid w:val="00B830BF"/>
    <w:rsid w:val="00B83739"/>
    <w:rsid w:val="00B83D4E"/>
    <w:rsid w:val="00B84A5A"/>
    <w:rsid w:val="00B857D9"/>
    <w:rsid w:val="00B86AA0"/>
    <w:rsid w:val="00B90A3B"/>
    <w:rsid w:val="00B954C6"/>
    <w:rsid w:val="00B96151"/>
    <w:rsid w:val="00BA22DD"/>
    <w:rsid w:val="00BA5675"/>
    <w:rsid w:val="00BA7F90"/>
    <w:rsid w:val="00BC1489"/>
    <w:rsid w:val="00BC17BE"/>
    <w:rsid w:val="00BC1DCB"/>
    <w:rsid w:val="00BD51FE"/>
    <w:rsid w:val="00BD536B"/>
    <w:rsid w:val="00BD6AD0"/>
    <w:rsid w:val="00BE4F06"/>
    <w:rsid w:val="00BE59E2"/>
    <w:rsid w:val="00BE6E4B"/>
    <w:rsid w:val="00BF20C5"/>
    <w:rsid w:val="00BF30DE"/>
    <w:rsid w:val="00BF4392"/>
    <w:rsid w:val="00BF5D9E"/>
    <w:rsid w:val="00BF78BD"/>
    <w:rsid w:val="00C05830"/>
    <w:rsid w:val="00C104C5"/>
    <w:rsid w:val="00C10F27"/>
    <w:rsid w:val="00C24294"/>
    <w:rsid w:val="00C250C0"/>
    <w:rsid w:val="00C3121B"/>
    <w:rsid w:val="00C31BD2"/>
    <w:rsid w:val="00C3611C"/>
    <w:rsid w:val="00C37496"/>
    <w:rsid w:val="00C41D1C"/>
    <w:rsid w:val="00C42D1F"/>
    <w:rsid w:val="00C44B13"/>
    <w:rsid w:val="00C45CDB"/>
    <w:rsid w:val="00C47F32"/>
    <w:rsid w:val="00C54464"/>
    <w:rsid w:val="00C55FA1"/>
    <w:rsid w:val="00C73552"/>
    <w:rsid w:val="00C75F5F"/>
    <w:rsid w:val="00C7631B"/>
    <w:rsid w:val="00C81C80"/>
    <w:rsid w:val="00C87C71"/>
    <w:rsid w:val="00C90F3B"/>
    <w:rsid w:val="00C92EAB"/>
    <w:rsid w:val="00CA40F7"/>
    <w:rsid w:val="00CA45E3"/>
    <w:rsid w:val="00CA60AE"/>
    <w:rsid w:val="00CA64D5"/>
    <w:rsid w:val="00CA6587"/>
    <w:rsid w:val="00CB068C"/>
    <w:rsid w:val="00CB06BA"/>
    <w:rsid w:val="00CB33CE"/>
    <w:rsid w:val="00CC04EE"/>
    <w:rsid w:val="00CC13C7"/>
    <w:rsid w:val="00CC3651"/>
    <w:rsid w:val="00CC7777"/>
    <w:rsid w:val="00CD03D5"/>
    <w:rsid w:val="00CD34A3"/>
    <w:rsid w:val="00CD6694"/>
    <w:rsid w:val="00CD7944"/>
    <w:rsid w:val="00CE4923"/>
    <w:rsid w:val="00CE64D2"/>
    <w:rsid w:val="00CF290A"/>
    <w:rsid w:val="00CF30EF"/>
    <w:rsid w:val="00CF5E0B"/>
    <w:rsid w:val="00D0631D"/>
    <w:rsid w:val="00D12A11"/>
    <w:rsid w:val="00D13DCD"/>
    <w:rsid w:val="00D16B79"/>
    <w:rsid w:val="00D302EC"/>
    <w:rsid w:val="00D377F5"/>
    <w:rsid w:val="00D44C5C"/>
    <w:rsid w:val="00D50666"/>
    <w:rsid w:val="00D53504"/>
    <w:rsid w:val="00D5621D"/>
    <w:rsid w:val="00D57DB6"/>
    <w:rsid w:val="00D62D83"/>
    <w:rsid w:val="00D63646"/>
    <w:rsid w:val="00D64030"/>
    <w:rsid w:val="00D662A7"/>
    <w:rsid w:val="00D66BBB"/>
    <w:rsid w:val="00D66F2C"/>
    <w:rsid w:val="00D740CE"/>
    <w:rsid w:val="00D76351"/>
    <w:rsid w:val="00D810E3"/>
    <w:rsid w:val="00D831DE"/>
    <w:rsid w:val="00D861CA"/>
    <w:rsid w:val="00D904A9"/>
    <w:rsid w:val="00D94A1F"/>
    <w:rsid w:val="00D94FDF"/>
    <w:rsid w:val="00DA2362"/>
    <w:rsid w:val="00DA6B53"/>
    <w:rsid w:val="00DB0B1A"/>
    <w:rsid w:val="00DB1A2F"/>
    <w:rsid w:val="00DB2A53"/>
    <w:rsid w:val="00DC071C"/>
    <w:rsid w:val="00DC11C2"/>
    <w:rsid w:val="00DC228E"/>
    <w:rsid w:val="00DD2815"/>
    <w:rsid w:val="00DE27EC"/>
    <w:rsid w:val="00DF0A64"/>
    <w:rsid w:val="00DF1280"/>
    <w:rsid w:val="00DF2B1D"/>
    <w:rsid w:val="00E0076C"/>
    <w:rsid w:val="00E02F09"/>
    <w:rsid w:val="00E144AA"/>
    <w:rsid w:val="00E14785"/>
    <w:rsid w:val="00E2151A"/>
    <w:rsid w:val="00E3170A"/>
    <w:rsid w:val="00E321E0"/>
    <w:rsid w:val="00E321E4"/>
    <w:rsid w:val="00E32C65"/>
    <w:rsid w:val="00E36758"/>
    <w:rsid w:val="00E44E98"/>
    <w:rsid w:val="00E508C1"/>
    <w:rsid w:val="00E51081"/>
    <w:rsid w:val="00E527A5"/>
    <w:rsid w:val="00E60384"/>
    <w:rsid w:val="00E639F2"/>
    <w:rsid w:val="00E65248"/>
    <w:rsid w:val="00E6620B"/>
    <w:rsid w:val="00E66FA6"/>
    <w:rsid w:val="00E73845"/>
    <w:rsid w:val="00E74952"/>
    <w:rsid w:val="00E755DC"/>
    <w:rsid w:val="00E77C00"/>
    <w:rsid w:val="00E81DE8"/>
    <w:rsid w:val="00E84417"/>
    <w:rsid w:val="00E84AFA"/>
    <w:rsid w:val="00E912E7"/>
    <w:rsid w:val="00EA1383"/>
    <w:rsid w:val="00EA3F63"/>
    <w:rsid w:val="00EA4A7C"/>
    <w:rsid w:val="00EA5DC1"/>
    <w:rsid w:val="00EA748F"/>
    <w:rsid w:val="00EA7D61"/>
    <w:rsid w:val="00EB327F"/>
    <w:rsid w:val="00EB37E1"/>
    <w:rsid w:val="00EC37AA"/>
    <w:rsid w:val="00EC4A94"/>
    <w:rsid w:val="00ED0462"/>
    <w:rsid w:val="00ED2766"/>
    <w:rsid w:val="00EE14C0"/>
    <w:rsid w:val="00EE47F0"/>
    <w:rsid w:val="00EE545C"/>
    <w:rsid w:val="00EE6DEA"/>
    <w:rsid w:val="00EF05B7"/>
    <w:rsid w:val="00EF1C08"/>
    <w:rsid w:val="00EF47BB"/>
    <w:rsid w:val="00F023D6"/>
    <w:rsid w:val="00F05FC7"/>
    <w:rsid w:val="00F10788"/>
    <w:rsid w:val="00F10A8D"/>
    <w:rsid w:val="00F1559D"/>
    <w:rsid w:val="00F17C80"/>
    <w:rsid w:val="00F228D1"/>
    <w:rsid w:val="00F258A7"/>
    <w:rsid w:val="00F31268"/>
    <w:rsid w:val="00F31721"/>
    <w:rsid w:val="00F333F9"/>
    <w:rsid w:val="00F41E58"/>
    <w:rsid w:val="00F478EB"/>
    <w:rsid w:val="00F66239"/>
    <w:rsid w:val="00F7096C"/>
    <w:rsid w:val="00F731A2"/>
    <w:rsid w:val="00F74CA7"/>
    <w:rsid w:val="00F76810"/>
    <w:rsid w:val="00F77BA3"/>
    <w:rsid w:val="00F802F8"/>
    <w:rsid w:val="00F80746"/>
    <w:rsid w:val="00F80A28"/>
    <w:rsid w:val="00F849AE"/>
    <w:rsid w:val="00F85E3E"/>
    <w:rsid w:val="00F87FBC"/>
    <w:rsid w:val="00F93069"/>
    <w:rsid w:val="00FA04C0"/>
    <w:rsid w:val="00FA0EF3"/>
    <w:rsid w:val="00FA5192"/>
    <w:rsid w:val="00FA7DBF"/>
    <w:rsid w:val="00FB295D"/>
    <w:rsid w:val="00FB55FC"/>
    <w:rsid w:val="00FB6205"/>
    <w:rsid w:val="00FC1D54"/>
    <w:rsid w:val="00FC2CE1"/>
    <w:rsid w:val="00FC7099"/>
    <w:rsid w:val="00FC7939"/>
    <w:rsid w:val="00FD206D"/>
    <w:rsid w:val="00FD35A0"/>
    <w:rsid w:val="00FD56C4"/>
    <w:rsid w:val="00FE6298"/>
    <w:rsid w:val="00FF352E"/>
    <w:rsid w:val="00FF3E1E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668B4"/>
  <w15:docId w15:val="{6010349C-6EC5-411E-8070-91803C70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C0"/>
  </w:style>
  <w:style w:type="paragraph" w:styleId="Footer">
    <w:name w:val="footer"/>
    <w:basedOn w:val="Normal"/>
    <w:link w:val="FooterChar"/>
    <w:uiPriority w:val="99"/>
    <w:unhideWhenUsed/>
    <w:rsid w:val="00FA0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C0"/>
  </w:style>
  <w:style w:type="paragraph" w:styleId="ListBullet">
    <w:name w:val="List Bullet"/>
    <w:basedOn w:val="Normal"/>
    <w:uiPriority w:val="99"/>
    <w:unhideWhenUsed/>
    <w:rsid w:val="004C23AF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3B4"/>
    <w:rPr>
      <w:color w:val="0563C1" w:themeColor="hyperlink"/>
      <w:u w:val="single"/>
    </w:rPr>
  </w:style>
  <w:style w:type="paragraph" w:customStyle="1" w:styleId="Level1">
    <w:name w:val="Level 1"/>
    <w:basedOn w:val="Normal"/>
    <w:uiPriority w:val="99"/>
    <w:rsid w:val="008B420E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F4392"/>
    <w:pPr>
      <w:ind w:left="720"/>
      <w:contextualSpacing/>
    </w:pPr>
  </w:style>
  <w:style w:type="paragraph" w:customStyle="1" w:styleId="xmsonormal">
    <w:name w:val="x_msonormal"/>
    <w:basedOn w:val="Normal"/>
    <w:rsid w:val="00D16B7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796E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43B6-95D9-614D-9EAA-8150AF7F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toryl</dc:creator>
  <cp:keywords/>
  <dc:description/>
  <cp:lastModifiedBy>Peter G. Gregory</cp:lastModifiedBy>
  <cp:revision>3</cp:revision>
  <cp:lastPrinted>2022-06-09T15:46:00Z</cp:lastPrinted>
  <dcterms:created xsi:type="dcterms:W3CDTF">2022-11-29T17:02:00Z</dcterms:created>
  <dcterms:modified xsi:type="dcterms:W3CDTF">2022-11-29T17:04:00Z</dcterms:modified>
</cp:coreProperties>
</file>